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2D8" w:rsidRPr="006812D8" w:rsidRDefault="006812D8" w:rsidP="006812D8">
      <w:pPr>
        <w:spacing w:after="0" w:line="240" w:lineRule="auto"/>
        <w:jc w:val="center"/>
        <w:rPr>
          <w:rFonts w:ascii="Times New Roman" w:eastAsia="Times New Roman" w:hAnsi="Times New Roman" w:cs="Times New Roman"/>
          <w:sz w:val="24"/>
          <w:szCs w:val="24"/>
        </w:rPr>
      </w:pPr>
      <w:r w:rsidRPr="006812D8">
        <w:rPr>
          <w:rFonts w:ascii="Calibri" w:eastAsia="Times New Roman" w:hAnsi="Calibri" w:cs="Times New Roman"/>
          <w:b/>
          <w:bCs/>
          <w:color w:val="000000"/>
          <w:sz w:val="24"/>
          <w:szCs w:val="24"/>
        </w:rPr>
        <w:t>Equity Committee Minutes</w:t>
      </w:r>
    </w:p>
    <w:p w:rsidR="006812D8" w:rsidRPr="006812D8" w:rsidRDefault="007D59C1" w:rsidP="006812D8">
      <w:pPr>
        <w:spacing w:after="0" w:line="240" w:lineRule="auto"/>
        <w:jc w:val="center"/>
        <w:rPr>
          <w:rFonts w:ascii="Times New Roman" w:eastAsia="Times New Roman" w:hAnsi="Times New Roman" w:cs="Times New Roman"/>
          <w:sz w:val="24"/>
          <w:szCs w:val="24"/>
        </w:rPr>
      </w:pPr>
      <w:r>
        <w:rPr>
          <w:rFonts w:ascii="Calibri" w:eastAsia="Times New Roman" w:hAnsi="Calibri" w:cs="Times New Roman"/>
          <w:b/>
          <w:bCs/>
          <w:color w:val="000000"/>
          <w:sz w:val="24"/>
          <w:szCs w:val="24"/>
        </w:rPr>
        <w:t>5</w:t>
      </w:r>
      <w:r w:rsidR="006812D8" w:rsidRPr="006812D8">
        <w:rPr>
          <w:rFonts w:ascii="Calibri" w:eastAsia="Times New Roman" w:hAnsi="Calibri" w:cs="Times New Roman"/>
          <w:b/>
          <w:bCs/>
          <w:color w:val="000000"/>
          <w:sz w:val="24"/>
          <w:szCs w:val="24"/>
        </w:rPr>
        <w:t>/</w:t>
      </w:r>
      <w:r>
        <w:rPr>
          <w:rFonts w:ascii="Calibri" w:eastAsia="Times New Roman" w:hAnsi="Calibri" w:cs="Times New Roman"/>
          <w:b/>
          <w:bCs/>
          <w:color w:val="000000"/>
          <w:sz w:val="24"/>
          <w:szCs w:val="24"/>
        </w:rPr>
        <w:t>09</w:t>
      </w:r>
      <w:r w:rsidR="006812D8" w:rsidRPr="006812D8">
        <w:rPr>
          <w:rFonts w:ascii="Calibri" w:eastAsia="Times New Roman" w:hAnsi="Calibri" w:cs="Times New Roman"/>
          <w:b/>
          <w:bCs/>
          <w:color w:val="000000"/>
          <w:sz w:val="24"/>
          <w:szCs w:val="24"/>
        </w:rPr>
        <w:t>/17</w:t>
      </w:r>
    </w:p>
    <w:p w:rsidR="006812D8" w:rsidRPr="006812D8" w:rsidRDefault="006812D8" w:rsidP="006812D8">
      <w:pPr>
        <w:spacing w:after="0" w:line="240" w:lineRule="auto"/>
        <w:jc w:val="center"/>
        <w:rPr>
          <w:rFonts w:ascii="Times New Roman" w:eastAsia="Times New Roman" w:hAnsi="Times New Roman" w:cs="Times New Roman"/>
          <w:sz w:val="24"/>
          <w:szCs w:val="24"/>
        </w:rPr>
      </w:pPr>
      <w:r w:rsidRPr="006812D8">
        <w:rPr>
          <w:rFonts w:ascii="Calibri" w:eastAsia="Times New Roman" w:hAnsi="Calibri" w:cs="Times New Roman"/>
          <w:b/>
          <w:bCs/>
          <w:color w:val="000000"/>
          <w:sz w:val="24"/>
          <w:szCs w:val="24"/>
        </w:rPr>
        <w:t>2:00 pm-3:30 pm</w:t>
      </w:r>
    </w:p>
    <w:p w:rsidR="006812D8" w:rsidRPr="006812D8" w:rsidRDefault="006812D8" w:rsidP="006812D8">
      <w:pPr>
        <w:spacing w:after="120" w:line="240" w:lineRule="auto"/>
        <w:jc w:val="center"/>
        <w:rPr>
          <w:rFonts w:ascii="Times New Roman" w:eastAsia="Times New Roman" w:hAnsi="Times New Roman" w:cs="Times New Roman"/>
          <w:sz w:val="24"/>
          <w:szCs w:val="24"/>
        </w:rPr>
      </w:pPr>
      <w:r w:rsidRPr="006812D8">
        <w:rPr>
          <w:rFonts w:ascii="Calibri" w:eastAsia="Times New Roman" w:hAnsi="Calibri" w:cs="Times New Roman"/>
          <w:b/>
          <w:bCs/>
          <w:color w:val="000000"/>
          <w:sz w:val="24"/>
          <w:szCs w:val="24"/>
        </w:rPr>
        <w:t xml:space="preserve">Teaching and Learning Center </w:t>
      </w:r>
    </w:p>
    <w:p w:rsidR="007D59C1" w:rsidRPr="007D59C1" w:rsidRDefault="007D59C1" w:rsidP="007D59C1">
      <w:pPr>
        <w:spacing w:after="0" w:line="240" w:lineRule="auto"/>
        <w:rPr>
          <w:rFonts w:ascii="Times New Roman" w:eastAsia="Times New Roman" w:hAnsi="Times New Roman" w:cs="Times New Roman"/>
          <w:sz w:val="24"/>
          <w:szCs w:val="24"/>
        </w:rPr>
      </w:pPr>
      <w:r w:rsidRPr="007D59C1">
        <w:rPr>
          <w:rFonts w:ascii="Calibri" w:eastAsia="Times New Roman" w:hAnsi="Calibri" w:cs="Times New Roman"/>
          <w:b/>
          <w:bCs/>
          <w:color w:val="000000"/>
          <w:sz w:val="24"/>
          <w:szCs w:val="24"/>
          <w:u w:val="single"/>
        </w:rPr>
        <w:t>ATTENDANCE</w:t>
      </w:r>
    </w:p>
    <w:p w:rsidR="001F22AB" w:rsidRPr="001F22AB" w:rsidRDefault="007D59C1" w:rsidP="007D59C1">
      <w:pPr>
        <w:spacing w:after="120" w:line="240" w:lineRule="auto"/>
        <w:rPr>
          <w:rFonts w:ascii="Calibri" w:eastAsia="Times New Roman" w:hAnsi="Calibri" w:cs="Times New Roman"/>
          <w:color w:val="000000"/>
          <w:sz w:val="24"/>
          <w:szCs w:val="24"/>
          <w:lang w:val="es-US"/>
        </w:rPr>
      </w:pPr>
      <w:r w:rsidRPr="001F22AB">
        <w:rPr>
          <w:rFonts w:ascii="Calibri" w:eastAsia="Times New Roman" w:hAnsi="Calibri" w:cs="Times New Roman"/>
          <w:color w:val="000000"/>
          <w:sz w:val="24"/>
          <w:szCs w:val="24"/>
          <w:lang w:val="es-US"/>
        </w:rPr>
        <w:t xml:space="preserve">E. Cervantes, </w:t>
      </w:r>
      <w:r w:rsidR="00FE5EAC" w:rsidRPr="001F22AB">
        <w:rPr>
          <w:rFonts w:ascii="Calibri" w:eastAsia="Times New Roman" w:hAnsi="Calibri" w:cs="Times New Roman"/>
          <w:color w:val="000000"/>
          <w:sz w:val="24"/>
          <w:szCs w:val="24"/>
          <w:lang w:val="es-US"/>
        </w:rPr>
        <w:t xml:space="preserve">J. </w:t>
      </w:r>
      <w:proofErr w:type="spellStart"/>
      <w:r w:rsidR="00FE5EAC" w:rsidRPr="001F22AB">
        <w:rPr>
          <w:rFonts w:ascii="Calibri" w:eastAsia="Times New Roman" w:hAnsi="Calibri" w:cs="Times New Roman"/>
          <w:color w:val="000000"/>
          <w:sz w:val="24"/>
          <w:szCs w:val="24"/>
          <w:lang w:val="es-US"/>
        </w:rPr>
        <w:t>Richburg</w:t>
      </w:r>
      <w:proofErr w:type="spellEnd"/>
      <w:r w:rsidR="00FE5EAC" w:rsidRPr="001F22AB">
        <w:rPr>
          <w:rFonts w:ascii="Calibri" w:eastAsia="Times New Roman" w:hAnsi="Calibri" w:cs="Times New Roman"/>
          <w:color w:val="000000"/>
          <w:sz w:val="24"/>
          <w:szCs w:val="24"/>
          <w:lang w:val="es-US"/>
        </w:rPr>
        <w:t>, E.</w:t>
      </w:r>
      <w:r w:rsidR="001F22AB" w:rsidRPr="001F22AB">
        <w:rPr>
          <w:rFonts w:ascii="Calibri" w:eastAsia="Times New Roman" w:hAnsi="Calibri" w:cs="Times New Roman"/>
          <w:color w:val="000000"/>
          <w:sz w:val="24"/>
          <w:szCs w:val="24"/>
          <w:lang w:val="es-US"/>
        </w:rPr>
        <w:t xml:space="preserve"> </w:t>
      </w:r>
      <w:r w:rsidR="00FE5EAC" w:rsidRPr="001F22AB">
        <w:rPr>
          <w:rFonts w:ascii="Calibri" w:eastAsia="Times New Roman" w:hAnsi="Calibri" w:cs="Times New Roman"/>
          <w:color w:val="000000"/>
          <w:sz w:val="24"/>
          <w:szCs w:val="24"/>
          <w:lang w:val="es-US"/>
        </w:rPr>
        <w:t>Talavera, C. Cisneros, C. Velarde-Barros, O.</w:t>
      </w:r>
      <w:r w:rsidR="001F22AB" w:rsidRPr="001F22AB">
        <w:rPr>
          <w:rFonts w:ascii="Calibri" w:eastAsia="Times New Roman" w:hAnsi="Calibri" w:cs="Times New Roman"/>
          <w:color w:val="000000"/>
          <w:sz w:val="24"/>
          <w:szCs w:val="24"/>
          <w:lang w:val="es-US"/>
        </w:rPr>
        <w:t xml:space="preserve"> Lopez, S. </w:t>
      </w:r>
      <w:proofErr w:type="spellStart"/>
      <w:r w:rsidR="001F22AB" w:rsidRPr="001F22AB">
        <w:rPr>
          <w:rFonts w:ascii="Calibri" w:eastAsia="Times New Roman" w:hAnsi="Calibri" w:cs="Times New Roman"/>
          <w:color w:val="000000"/>
          <w:sz w:val="24"/>
          <w:szCs w:val="24"/>
          <w:lang w:val="es-US"/>
        </w:rPr>
        <w:t>Sweeney</w:t>
      </w:r>
      <w:proofErr w:type="spellEnd"/>
      <w:r w:rsidR="001F22AB" w:rsidRPr="001F22AB">
        <w:rPr>
          <w:rFonts w:ascii="Calibri" w:eastAsia="Times New Roman" w:hAnsi="Calibri" w:cs="Times New Roman"/>
          <w:color w:val="000000"/>
          <w:sz w:val="24"/>
          <w:szCs w:val="24"/>
          <w:lang w:val="es-US"/>
        </w:rPr>
        <w:t xml:space="preserve">, V. </w:t>
      </w:r>
      <w:proofErr w:type="spellStart"/>
      <w:r w:rsidR="001F22AB" w:rsidRPr="001F22AB">
        <w:rPr>
          <w:rFonts w:ascii="Calibri" w:eastAsia="Times New Roman" w:hAnsi="Calibri" w:cs="Times New Roman"/>
          <w:color w:val="000000"/>
          <w:sz w:val="24"/>
          <w:szCs w:val="24"/>
          <w:lang w:val="es-US"/>
        </w:rPr>
        <w:t>Martinez</w:t>
      </w:r>
      <w:proofErr w:type="spellEnd"/>
      <w:r w:rsidR="001F22AB" w:rsidRPr="001F22AB">
        <w:rPr>
          <w:rFonts w:ascii="Calibri" w:eastAsia="Times New Roman" w:hAnsi="Calibri" w:cs="Times New Roman"/>
          <w:color w:val="000000"/>
          <w:sz w:val="24"/>
          <w:szCs w:val="24"/>
          <w:lang w:val="es-US"/>
        </w:rPr>
        <w:t>,</w:t>
      </w:r>
      <w:r w:rsidR="001F22AB">
        <w:rPr>
          <w:rFonts w:ascii="Calibri" w:eastAsia="Times New Roman" w:hAnsi="Calibri" w:cs="Times New Roman"/>
          <w:color w:val="000000"/>
          <w:sz w:val="24"/>
          <w:szCs w:val="24"/>
          <w:lang w:val="es-US"/>
        </w:rPr>
        <w:t xml:space="preserve"> </w:t>
      </w:r>
      <w:r w:rsidR="001F22AB" w:rsidRPr="001F22AB">
        <w:rPr>
          <w:rFonts w:ascii="Calibri" w:eastAsia="Times New Roman" w:hAnsi="Calibri" w:cs="Times New Roman"/>
          <w:color w:val="000000"/>
          <w:sz w:val="24"/>
          <w:szCs w:val="24"/>
          <w:lang w:val="es-US"/>
        </w:rPr>
        <w:t xml:space="preserve">B. </w:t>
      </w:r>
      <w:proofErr w:type="spellStart"/>
      <w:r w:rsidR="001F22AB" w:rsidRPr="001F22AB">
        <w:rPr>
          <w:rFonts w:ascii="Calibri" w:eastAsia="Times New Roman" w:hAnsi="Calibri" w:cs="Times New Roman"/>
          <w:color w:val="000000"/>
          <w:sz w:val="24"/>
          <w:szCs w:val="24"/>
          <w:lang w:val="es-US"/>
        </w:rPr>
        <w:t>Boeding</w:t>
      </w:r>
      <w:proofErr w:type="spellEnd"/>
      <w:r w:rsidR="001F22AB" w:rsidRPr="001F22AB">
        <w:rPr>
          <w:rFonts w:ascii="Calibri" w:eastAsia="Times New Roman" w:hAnsi="Calibri" w:cs="Times New Roman"/>
          <w:color w:val="000000"/>
          <w:sz w:val="24"/>
          <w:szCs w:val="24"/>
          <w:lang w:val="es-US"/>
        </w:rPr>
        <w:t xml:space="preserve"> </w:t>
      </w:r>
    </w:p>
    <w:p w:rsidR="001F22AB" w:rsidRPr="001F22AB" w:rsidRDefault="001F22AB" w:rsidP="001F22AB">
      <w:pPr>
        <w:spacing w:after="0" w:line="240" w:lineRule="auto"/>
        <w:rPr>
          <w:rFonts w:ascii="Calibri" w:eastAsia="Times New Roman" w:hAnsi="Calibri" w:cs="Times New Roman"/>
          <w:b/>
          <w:color w:val="000000"/>
          <w:sz w:val="24"/>
          <w:szCs w:val="24"/>
          <w:u w:val="single"/>
        </w:rPr>
      </w:pPr>
      <w:r w:rsidRPr="001F22AB">
        <w:rPr>
          <w:rFonts w:ascii="Calibri" w:eastAsia="Times New Roman" w:hAnsi="Calibri" w:cs="Times New Roman"/>
          <w:b/>
          <w:color w:val="000000"/>
          <w:sz w:val="24"/>
          <w:szCs w:val="24"/>
          <w:u w:val="single"/>
        </w:rPr>
        <w:t>GUESTS</w:t>
      </w:r>
    </w:p>
    <w:p w:rsidR="007D59C1" w:rsidRPr="007D59C1" w:rsidRDefault="00FE5EAC" w:rsidP="007D59C1">
      <w:pPr>
        <w:spacing w:after="120" w:line="240" w:lineRule="auto"/>
        <w:rPr>
          <w:rFonts w:ascii="Times New Roman" w:eastAsia="Times New Roman" w:hAnsi="Times New Roman" w:cs="Times New Roman"/>
          <w:sz w:val="24"/>
          <w:szCs w:val="24"/>
        </w:rPr>
      </w:pPr>
      <w:r>
        <w:rPr>
          <w:rFonts w:ascii="Calibri" w:eastAsia="Times New Roman" w:hAnsi="Calibri" w:cs="Times New Roman"/>
          <w:color w:val="000000"/>
          <w:sz w:val="24"/>
          <w:szCs w:val="24"/>
        </w:rPr>
        <w:t xml:space="preserve">K. Moberg, </w:t>
      </w:r>
      <w:r w:rsidR="007D59C1" w:rsidRPr="007D59C1">
        <w:rPr>
          <w:rFonts w:ascii="Calibri" w:eastAsia="Times New Roman" w:hAnsi="Calibri" w:cs="Times New Roman"/>
          <w:color w:val="000000"/>
          <w:sz w:val="24"/>
          <w:szCs w:val="24"/>
        </w:rPr>
        <w:t xml:space="preserve">J. Tomasello, M. </w:t>
      </w:r>
      <w:proofErr w:type="spellStart"/>
      <w:r w:rsidR="007D59C1" w:rsidRPr="007D59C1">
        <w:rPr>
          <w:rFonts w:ascii="Calibri" w:eastAsia="Times New Roman" w:hAnsi="Calibri" w:cs="Times New Roman"/>
          <w:color w:val="000000"/>
          <w:sz w:val="24"/>
          <w:szCs w:val="24"/>
        </w:rPr>
        <w:t>Chatterj</w:t>
      </w:r>
      <w:r w:rsidR="001F22AB">
        <w:rPr>
          <w:rFonts w:ascii="Calibri" w:eastAsia="Times New Roman" w:hAnsi="Calibri" w:cs="Times New Roman"/>
          <w:color w:val="000000"/>
          <w:sz w:val="24"/>
          <w:szCs w:val="24"/>
        </w:rPr>
        <w:t>ee</w:t>
      </w:r>
      <w:proofErr w:type="spellEnd"/>
      <w:r w:rsidR="001F22AB">
        <w:rPr>
          <w:rFonts w:ascii="Calibri" w:eastAsia="Times New Roman" w:hAnsi="Calibri" w:cs="Times New Roman"/>
          <w:color w:val="000000"/>
          <w:sz w:val="24"/>
          <w:szCs w:val="24"/>
        </w:rPr>
        <w:t>, F. Lozano, D. Fuentes, P.</w:t>
      </w:r>
      <w:r w:rsidR="007D59C1" w:rsidRPr="007D59C1">
        <w:rPr>
          <w:rFonts w:ascii="Calibri" w:eastAsia="Times New Roman" w:hAnsi="Calibri" w:cs="Times New Roman"/>
          <w:color w:val="000000"/>
          <w:sz w:val="24"/>
          <w:szCs w:val="24"/>
        </w:rPr>
        <w:t xml:space="preserve"> </w:t>
      </w:r>
      <w:proofErr w:type="spellStart"/>
      <w:r w:rsidR="007D59C1" w:rsidRPr="007D59C1">
        <w:rPr>
          <w:rFonts w:ascii="Calibri" w:eastAsia="Times New Roman" w:hAnsi="Calibri" w:cs="Times New Roman"/>
          <w:color w:val="000000"/>
          <w:sz w:val="24"/>
          <w:szCs w:val="24"/>
        </w:rPr>
        <w:t>Wruck</w:t>
      </w:r>
      <w:proofErr w:type="spellEnd"/>
      <w:r w:rsidR="007D59C1" w:rsidRPr="007D59C1">
        <w:rPr>
          <w:rFonts w:ascii="Calibri" w:eastAsia="Times New Roman" w:hAnsi="Calibri" w:cs="Times New Roman"/>
          <w:color w:val="000000"/>
          <w:sz w:val="24"/>
          <w:szCs w:val="24"/>
        </w:rPr>
        <w:t xml:space="preserve">, </w:t>
      </w:r>
      <w:r w:rsidR="001F22AB">
        <w:rPr>
          <w:rFonts w:ascii="Calibri" w:eastAsia="Times New Roman" w:hAnsi="Calibri" w:cs="Times New Roman"/>
          <w:color w:val="000000"/>
          <w:sz w:val="24"/>
          <w:szCs w:val="24"/>
        </w:rPr>
        <w:t>R. Brown, R. Shook</w:t>
      </w:r>
    </w:p>
    <w:p w:rsidR="006812D8" w:rsidRPr="006812D8" w:rsidRDefault="006812D8" w:rsidP="006812D8">
      <w:pPr>
        <w:spacing w:after="0" w:line="240" w:lineRule="auto"/>
        <w:rPr>
          <w:rFonts w:ascii="Times New Roman" w:eastAsia="Times New Roman" w:hAnsi="Times New Roman" w:cs="Times New Roman"/>
          <w:sz w:val="24"/>
          <w:szCs w:val="24"/>
        </w:rPr>
      </w:pPr>
    </w:p>
    <w:p w:rsidR="007D59C1" w:rsidRPr="007D59C1" w:rsidRDefault="007D59C1" w:rsidP="007D59C1">
      <w:pPr>
        <w:pStyle w:val="ListParagraph"/>
        <w:numPr>
          <w:ilvl w:val="0"/>
          <w:numId w:val="10"/>
        </w:numPr>
        <w:spacing w:after="0" w:line="240" w:lineRule="auto"/>
        <w:textAlignment w:val="baseline"/>
        <w:rPr>
          <w:rFonts w:eastAsia="Times New Roman" w:cs="Arial"/>
          <w:b/>
          <w:bCs/>
          <w:color w:val="000000"/>
          <w:sz w:val="24"/>
          <w:szCs w:val="24"/>
        </w:rPr>
      </w:pPr>
      <w:r w:rsidRPr="007D59C1">
        <w:rPr>
          <w:rFonts w:eastAsia="Times New Roman" w:cs="Arial"/>
          <w:b/>
          <w:bCs/>
          <w:color w:val="000000"/>
          <w:sz w:val="24"/>
          <w:szCs w:val="24"/>
        </w:rPr>
        <w:t xml:space="preserve">Call to Order </w:t>
      </w:r>
      <w:r w:rsidRPr="007D59C1">
        <w:rPr>
          <w:rFonts w:eastAsia="Times New Roman" w:cs="Arial"/>
          <w:bCs/>
          <w:color w:val="000000"/>
          <w:sz w:val="24"/>
          <w:szCs w:val="24"/>
        </w:rPr>
        <w:t>at 2:04 pm by E. Cervantes</w:t>
      </w:r>
      <w:r w:rsidRPr="007D59C1">
        <w:rPr>
          <w:rFonts w:eastAsia="Times New Roman" w:cs="Arial"/>
          <w:b/>
          <w:bCs/>
          <w:color w:val="000000"/>
          <w:sz w:val="24"/>
          <w:szCs w:val="24"/>
        </w:rPr>
        <w:t xml:space="preserve"> </w:t>
      </w:r>
    </w:p>
    <w:p w:rsidR="007D59C1" w:rsidRDefault="007D59C1" w:rsidP="007D59C1">
      <w:pPr>
        <w:numPr>
          <w:ilvl w:val="0"/>
          <w:numId w:val="10"/>
        </w:numPr>
        <w:spacing w:after="0" w:line="240" w:lineRule="auto"/>
        <w:textAlignment w:val="baseline"/>
        <w:rPr>
          <w:rFonts w:eastAsia="Times New Roman" w:cs="Arial"/>
          <w:b/>
          <w:bCs/>
          <w:color w:val="000000"/>
          <w:sz w:val="24"/>
          <w:szCs w:val="24"/>
        </w:rPr>
      </w:pPr>
      <w:r>
        <w:rPr>
          <w:rFonts w:eastAsia="Times New Roman" w:cs="Arial"/>
          <w:b/>
          <w:bCs/>
          <w:color w:val="000000"/>
          <w:sz w:val="24"/>
          <w:szCs w:val="24"/>
        </w:rPr>
        <w:t xml:space="preserve">Roll Call </w:t>
      </w:r>
      <w:r w:rsidRPr="007D59C1">
        <w:rPr>
          <w:rFonts w:eastAsia="Times New Roman" w:cs="Arial"/>
          <w:bCs/>
          <w:color w:val="000000"/>
          <w:sz w:val="24"/>
          <w:szCs w:val="24"/>
        </w:rPr>
        <w:t>by E. Cervantes</w:t>
      </w:r>
    </w:p>
    <w:p w:rsidR="00262263" w:rsidRDefault="00262263" w:rsidP="007D59C1">
      <w:pPr>
        <w:numPr>
          <w:ilvl w:val="0"/>
          <w:numId w:val="10"/>
        </w:numPr>
        <w:spacing w:after="0" w:line="240" w:lineRule="auto"/>
        <w:textAlignment w:val="baseline"/>
        <w:rPr>
          <w:rFonts w:eastAsia="Times New Roman" w:cs="Arial"/>
          <w:b/>
          <w:bCs/>
          <w:color w:val="000000"/>
          <w:sz w:val="24"/>
          <w:szCs w:val="24"/>
        </w:rPr>
      </w:pPr>
      <w:r w:rsidRPr="00262263">
        <w:rPr>
          <w:rFonts w:eastAsia="Times New Roman" w:cs="Arial"/>
          <w:b/>
          <w:bCs/>
          <w:color w:val="000000"/>
          <w:sz w:val="24"/>
          <w:szCs w:val="24"/>
        </w:rPr>
        <w:t>Approval of Agenda</w:t>
      </w:r>
    </w:p>
    <w:p w:rsidR="00FE5EAC" w:rsidRDefault="00FE5EAC" w:rsidP="00FE5EAC">
      <w:pPr>
        <w:spacing w:after="0" w:line="240" w:lineRule="auto"/>
        <w:ind w:left="720"/>
        <w:textAlignment w:val="baseline"/>
        <w:rPr>
          <w:rFonts w:eastAsia="Times New Roman" w:cs="Arial"/>
          <w:bCs/>
          <w:color w:val="000000"/>
          <w:sz w:val="24"/>
          <w:szCs w:val="24"/>
        </w:rPr>
      </w:pPr>
      <w:r w:rsidRPr="00FE5EAC">
        <w:rPr>
          <w:rFonts w:eastAsia="Times New Roman" w:cs="Arial"/>
          <w:bCs/>
          <w:color w:val="000000"/>
          <w:sz w:val="24"/>
          <w:szCs w:val="24"/>
        </w:rPr>
        <w:t xml:space="preserve">Add </w:t>
      </w:r>
    </w:p>
    <w:p w:rsidR="001F22AB" w:rsidRPr="001F22AB" w:rsidRDefault="001F22AB" w:rsidP="001F22AB">
      <w:pPr>
        <w:spacing w:after="0" w:line="240" w:lineRule="auto"/>
        <w:ind w:left="720"/>
        <w:textAlignment w:val="baseline"/>
        <w:rPr>
          <w:rFonts w:eastAsia="Times New Roman" w:cs="Arial"/>
          <w:bCs/>
          <w:color w:val="000000"/>
          <w:sz w:val="24"/>
          <w:szCs w:val="24"/>
        </w:rPr>
      </w:pPr>
      <w:proofErr w:type="spellStart"/>
      <w:r w:rsidRPr="001F22AB">
        <w:rPr>
          <w:rFonts w:eastAsia="Times New Roman" w:cs="Arial"/>
          <w:bCs/>
          <w:color w:val="000000"/>
          <w:sz w:val="24"/>
          <w:szCs w:val="24"/>
        </w:rPr>
        <w:t>VI.a</w:t>
      </w:r>
      <w:proofErr w:type="spellEnd"/>
      <w:r w:rsidRPr="001F22AB">
        <w:rPr>
          <w:rFonts w:eastAsia="Times New Roman" w:cs="Arial"/>
          <w:bCs/>
          <w:color w:val="000000"/>
          <w:sz w:val="24"/>
          <w:szCs w:val="24"/>
        </w:rPr>
        <w:t>.</w:t>
      </w:r>
      <w:r>
        <w:rPr>
          <w:rFonts w:eastAsia="Times New Roman" w:cs="Arial"/>
          <w:bCs/>
          <w:color w:val="000000"/>
          <w:sz w:val="24"/>
          <w:szCs w:val="24"/>
        </w:rPr>
        <w:t xml:space="preserve"> </w:t>
      </w:r>
      <w:r w:rsidRPr="001F22AB">
        <w:rPr>
          <w:rFonts w:eastAsia="Times New Roman" w:cs="Arial"/>
          <w:bCs/>
          <w:color w:val="000000"/>
          <w:sz w:val="24"/>
          <w:szCs w:val="24"/>
        </w:rPr>
        <w:t xml:space="preserve">Rho Alpha Mu Debriefing </w:t>
      </w:r>
    </w:p>
    <w:p w:rsidR="001F22AB" w:rsidRPr="00FE5EAC" w:rsidRDefault="001F22AB" w:rsidP="001F22AB">
      <w:pPr>
        <w:spacing w:after="0" w:line="240" w:lineRule="auto"/>
        <w:ind w:left="720"/>
        <w:textAlignment w:val="baseline"/>
        <w:rPr>
          <w:rFonts w:eastAsia="Times New Roman" w:cs="Arial"/>
          <w:bCs/>
          <w:color w:val="000000"/>
          <w:sz w:val="24"/>
          <w:szCs w:val="24"/>
        </w:rPr>
      </w:pPr>
      <w:proofErr w:type="spellStart"/>
      <w:r w:rsidRPr="001F22AB">
        <w:rPr>
          <w:rFonts w:eastAsia="Times New Roman" w:cs="Arial"/>
          <w:bCs/>
          <w:color w:val="000000"/>
          <w:sz w:val="24"/>
          <w:szCs w:val="24"/>
        </w:rPr>
        <w:t>VI.b</w:t>
      </w:r>
      <w:proofErr w:type="spellEnd"/>
      <w:r w:rsidRPr="001F22AB">
        <w:rPr>
          <w:rFonts w:eastAsia="Times New Roman" w:cs="Arial"/>
          <w:bCs/>
          <w:color w:val="000000"/>
          <w:sz w:val="24"/>
          <w:szCs w:val="24"/>
        </w:rPr>
        <w:t>.</w:t>
      </w:r>
      <w:r>
        <w:rPr>
          <w:rFonts w:eastAsia="Times New Roman" w:cs="Arial"/>
          <w:bCs/>
          <w:color w:val="000000"/>
          <w:sz w:val="24"/>
          <w:szCs w:val="24"/>
        </w:rPr>
        <w:t xml:space="preserve"> </w:t>
      </w:r>
      <w:r w:rsidRPr="001F22AB">
        <w:rPr>
          <w:rFonts w:eastAsia="Times New Roman" w:cs="Arial"/>
          <w:bCs/>
          <w:color w:val="000000"/>
          <w:sz w:val="24"/>
          <w:szCs w:val="24"/>
        </w:rPr>
        <w:t>Statistics/Data Follow-up ab</w:t>
      </w:r>
      <w:r>
        <w:rPr>
          <w:rFonts w:eastAsia="Times New Roman" w:cs="Arial"/>
          <w:bCs/>
          <w:color w:val="000000"/>
          <w:sz w:val="24"/>
          <w:szCs w:val="24"/>
        </w:rPr>
        <w:t>out African-American population</w:t>
      </w:r>
    </w:p>
    <w:p w:rsidR="00262263" w:rsidRPr="00262263" w:rsidRDefault="00262263" w:rsidP="00262263">
      <w:pPr>
        <w:spacing w:after="0" w:line="240" w:lineRule="auto"/>
        <w:ind w:left="1080"/>
        <w:textAlignment w:val="baseline"/>
        <w:rPr>
          <w:rFonts w:eastAsia="Times New Roman" w:cs="Arial"/>
          <w:b/>
          <w:bCs/>
          <w:color w:val="000000"/>
          <w:sz w:val="24"/>
          <w:szCs w:val="24"/>
        </w:rPr>
      </w:pPr>
      <w:r w:rsidRPr="00262263">
        <w:rPr>
          <w:rFonts w:eastAsia="Times New Roman" w:cs="Arial"/>
          <w:b/>
          <w:bCs/>
          <w:color w:val="000000"/>
          <w:sz w:val="24"/>
          <w:szCs w:val="24"/>
        </w:rPr>
        <w:t>MSC</w:t>
      </w:r>
      <w:r w:rsidR="002369F4">
        <w:rPr>
          <w:rFonts w:eastAsia="Times New Roman" w:cs="Arial"/>
          <w:b/>
          <w:bCs/>
          <w:color w:val="000000"/>
          <w:sz w:val="24"/>
          <w:szCs w:val="24"/>
        </w:rPr>
        <w:t xml:space="preserve"> </w:t>
      </w:r>
      <w:r w:rsidRPr="00262263">
        <w:rPr>
          <w:rFonts w:eastAsia="Times New Roman" w:cs="Arial"/>
          <w:b/>
          <w:bCs/>
          <w:color w:val="000000"/>
          <w:sz w:val="24"/>
          <w:szCs w:val="24"/>
        </w:rPr>
        <w:t>(</w:t>
      </w:r>
      <w:proofErr w:type="spellStart"/>
      <w:r w:rsidRPr="00262263">
        <w:rPr>
          <w:rFonts w:eastAsia="Times New Roman" w:cs="Arial"/>
          <w:b/>
          <w:bCs/>
          <w:color w:val="000000"/>
          <w:sz w:val="24"/>
          <w:szCs w:val="24"/>
        </w:rPr>
        <w:t>C.Cisneros</w:t>
      </w:r>
      <w:proofErr w:type="spellEnd"/>
      <w:r w:rsidRPr="00262263">
        <w:rPr>
          <w:rFonts w:eastAsia="Times New Roman" w:cs="Arial"/>
          <w:b/>
          <w:bCs/>
          <w:color w:val="000000"/>
          <w:sz w:val="24"/>
          <w:szCs w:val="24"/>
        </w:rPr>
        <w:t>/</w:t>
      </w:r>
      <w:proofErr w:type="spellStart"/>
      <w:r w:rsidRPr="00262263">
        <w:rPr>
          <w:rFonts w:eastAsia="Times New Roman" w:cs="Arial"/>
          <w:b/>
          <w:bCs/>
          <w:color w:val="000000"/>
          <w:sz w:val="24"/>
          <w:szCs w:val="24"/>
        </w:rPr>
        <w:t>S.Sweeney</w:t>
      </w:r>
      <w:proofErr w:type="spellEnd"/>
      <w:r w:rsidRPr="00262263">
        <w:rPr>
          <w:rFonts w:eastAsia="Times New Roman" w:cs="Arial"/>
          <w:b/>
          <w:bCs/>
          <w:color w:val="000000"/>
          <w:sz w:val="24"/>
          <w:szCs w:val="24"/>
        </w:rPr>
        <w:t xml:space="preserve">) Vote: </w:t>
      </w:r>
      <w:r w:rsidR="00FE5EAC">
        <w:rPr>
          <w:rFonts w:eastAsia="Times New Roman" w:cs="Arial"/>
          <w:b/>
          <w:bCs/>
          <w:color w:val="000000"/>
          <w:sz w:val="24"/>
          <w:szCs w:val="24"/>
        </w:rPr>
        <w:t xml:space="preserve">Motioned passed </w:t>
      </w:r>
      <w:r w:rsidRPr="00262263">
        <w:rPr>
          <w:rFonts w:eastAsia="Times New Roman" w:cs="Arial"/>
          <w:b/>
          <w:bCs/>
          <w:color w:val="000000"/>
          <w:sz w:val="24"/>
          <w:szCs w:val="24"/>
        </w:rPr>
        <w:t xml:space="preserve">with </w:t>
      </w:r>
      <w:r w:rsidR="00FE5EAC">
        <w:rPr>
          <w:rFonts w:eastAsia="Times New Roman" w:cs="Arial"/>
          <w:b/>
          <w:bCs/>
          <w:color w:val="000000"/>
          <w:sz w:val="24"/>
          <w:szCs w:val="24"/>
        </w:rPr>
        <w:t>additions</w:t>
      </w:r>
    </w:p>
    <w:p w:rsidR="00262263" w:rsidRDefault="00262263" w:rsidP="007D59C1">
      <w:pPr>
        <w:numPr>
          <w:ilvl w:val="0"/>
          <w:numId w:val="10"/>
        </w:numPr>
        <w:spacing w:after="0" w:line="240" w:lineRule="auto"/>
        <w:textAlignment w:val="baseline"/>
        <w:rPr>
          <w:rFonts w:eastAsia="Times New Roman" w:cs="Arial"/>
          <w:b/>
          <w:bCs/>
          <w:color w:val="000000"/>
          <w:sz w:val="24"/>
          <w:szCs w:val="24"/>
        </w:rPr>
      </w:pPr>
      <w:r>
        <w:rPr>
          <w:rFonts w:eastAsia="Times New Roman" w:cs="Arial"/>
          <w:b/>
          <w:bCs/>
          <w:color w:val="000000"/>
          <w:sz w:val="24"/>
          <w:szCs w:val="24"/>
        </w:rPr>
        <w:t xml:space="preserve">Approval of Minutes </w:t>
      </w:r>
    </w:p>
    <w:p w:rsidR="002369F4" w:rsidRDefault="002369F4" w:rsidP="002369F4">
      <w:pPr>
        <w:spacing w:after="0"/>
        <w:ind w:left="720"/>
      </w:pPr>
      <w:r w:rsidRPr="002369F4">
        <w:rPr>
          <w:rFonts w:eastAsia="Times New Roman" w:cs="Arial"/>
          <w:bCs/>
          <w:color w:val="000000"/>
          <w:sz w:val="24"/>
          <w:szCs w:val="24"/>
        </w:rPr>
        <w:t xml:space="preserve">Addition to </w:t>
      </w:r>
      <w:r w:rsidR="001F22AB">
        <w:rPr>
          <w:rFonts w:eastAsia="Times New Roman" w:cs="Arial"/>
          <w:bCs/>
          <w:color w:val="000000"/>
          <w:sz w:val="24"/>
          <w:szCs w:val="24"/>
        </w:rPr>
        <w:t>Minutes</w:t>
      </w:r>
      <w:r w:rsidRPr="002369F4">
        <w:rPr>
          <w:rFonts w:eastAsia="Times New Roman" w:cs="Arial"/>
          <w:bCs/>
          <w:color w:val="000000"/>
          <w:sz w:val="24"/>
          <w:szCs w:val="24"/>
        </w:rPr>
        <w:t>:</w:t>
      </w:r>
      <w:r>
        <w:rPr>
          <w:rFonts w:eastAsia="Times New Roman" w:cs="Arial"/>
          <w:b/>
          <w:bCs/>
          <w:color w:val="000000"/>
          <w:sz w:val="24"/>
          <w:szCs w:val="24"/>
        </w:rPr>
        <w:t xml:space="preserve"> </w:t>
      </w:r>
      <w:r>
        <w:t xml:space="preserve">A brief discussion was held about investigation method to include African American/Black student’s representation within the measurable demographic for Gavilan College equity Plan. Action plan: Eddie and Jacquelyn will follow-up and review the plan, work with the researcher to determine possibility of an implementation approach. </w:t>
      </w:r>
    </w:p>
    <w:p w:rsidR="002369F4" w:rsidRDefault="001F22AB" w:rsidP="002369F4">
      <w:pPr>
        <w:spacing w:after="0" w:line="240" w:lineRule="auto"/>
        <w:ind w:left="720"/>
        <w:textAlignment w:val="baseline"/>
        <w:rPr>
          <w:rFonts w:eastAsia="Times New Roman" w:cs="Arial"/>
          <w:b/>
          <w:bCs/>
          <w:color w:val="000000"/>
          <w:sz w:val="24"/>
          <w:szCs w:val="24"/>
        </w:rPr>
      </w:pPr>
      <w:r>
        <w:rPr>
          <w:rFonts w:eastAsia="Times New Roman" w:cs="Arial"/>
          <w:b/>
          <w:bCs/>
          <w:color w:val="000000"/>
          <w:sz w:val="24"/>
          <w:szCs w:val="24"/>
        </w:rPr>
        <w:t>MSC</w:t>
      </w:r>
      <w:r w:rsidR="002A0B55">
        <w:rPr>
          <w:rFonts w:eastAsia="Times New Roman" w:cs="Arial"/>
          <w:b/>
          <w:bCs/>
          <w:color w:val="000000"/>
          <w:sz w:val="24"/>
          <w:szCs w:val="24"/>
        </w:rPr>
        <w:t xml:space="preserve"> </w:t>
      </w:r>
      <w:r>
        <w:rPr>
          <w:rFonts w:eastAsia="Times New Roman" w:cs="Arial"/>
          <w:b/>
          <w:bCs/>
          <w:color w:val="000000"/>
          <w:sz w:val="24"/>
          <w:szCs w:val="24"/>
        </w:rPr>
        <w:t>(S. Sweeney/</w:t>
      </w:r>
      <w:r w:rsidR="00262263" w:rsidRPr="00262263">
        <w:rPr>
          <w:rFonts w:eastAsia="Times New Roman" w:cs="Arial"/>
          <w:b/>
          <w:bCs/>
          <w:color w:val="000000"/>
          <w:sz w:val="24"/>
          <w:szCs w:val="24"/>
        </w:rPr>
        <w:t>C. Boss)</w:t>
      </w:r>
      <w:r w:rsidR="00262263">
        <w:rPr>
          <w:rFonts w:eastAsia="Times New Roman" w:cs="Arial"/>
          <w:b/>
          <w:bCs/>
          <w:color w:val="000000"/>
          <w:sz w:val="24"/>
          <w:szCs w:val="24"/>
        </w:rPr>
        <w:t xml:space="preserve"> Vote: Approved wi</w:t>
      </w:r>
      <w:r w:rsidR="002369F4">
        <w:rPr>
          <w:rFonts w:eastAsia="Times New Roman" w:cs="Arial"/>
          <w:b/>
          <w:bCs/>
          <w:color w:val="000000"/>
          <w:sz w:val="24"/>
          <w:szCs w:val="24"/>
        </w:rPr>
        <w:t>th revisions.</w:t>
      </w:r>
    </w:p>
    <w:p w:rsidR="002369F4" w:rsidRDefault="002369F4" w:rsidP="002369F4">
      <w:pPr>
        <w:spacing w:after="0" w:line="240" w:lineRule="auto"/>
        <w:ind w:left="720"/>
        <w:textAlignment w:val="baseline"/>
        <w:rPr>
          <w:rFonts w:eastAsia="Times New Roman" w:cs="Arial"/>
          <w:b/>
          <w:bCs/>
          <w:color w:val="000000"/>
          <w:sz w:val="24"/>
          <w:szCs w:val="24"/>
        </w:rPr>
      </w:pPr>
    </w:p>
    <w:p w:rsidR="006812D8" w:rsidRPr="002369F4" w:rsidRDefault="006812D8" w:rsidP="002369F4">
      <w:pPr>
        <w:pStyle w:val="ListParagraph"/>
        <w:numPr>
          <w:ilvl w:val="0"/>
          <w:numId w:val="10"/>
        </w:numPr>
        <w:spacing w:line="240" w:lineRule="auto"/>
        <w:textAlignment w:val="baseline"/>
        <w:rPr>
          <w:rFonts w:ascii="Arial" w:eastAsia="Times New Roman" w:hAnsi="Arial" w:cs="Arial"/>
          <w:b/>
          <w:bCs/>
          <w:color w:val="000000"/>
          <w:sz w:val="24"/>
          <w:szCs w:val="24"/>
        </w:rPr>
      </w:pPr>
      <w:r w:rsidRPr="002369F4">
        <w:rPr>
          <w:rFonts w:ascii="Calibri" w:eastAsia="Times New Roman" w:hAnsi="Calibri" w:cs="Arial"/>
          <w:b/>
          <w:bCs/>
          <w:color w:val="000000"/>
          <w:sz w:val="24"/>
          <w:szCs w:val="24"/>
        </w:rPr>
        <w:t xml:space="preserve">Reports/Information </w:t>
      </w:r>
    </w:p>
    <w:p w:rsidR="006812D8" w:rsidRPr="006812D8" w:rsidRDefault="006812D8" w:rsidP="00D33DF2">
      <w:pPr>
        <w:spacing w:after="120" w:line="240" w:lineRule="auto"/>
        <w:ind w:left="1260"/>
        <w:rPr>
          <w:rFonts w:ascii="Times New Roman" w:eastAsia="Times New Roman" w:hAnsi="Times New Roman" w:cs="Times New Roman"/>
          <w:sz w:val="24"/>
          <w:szCs w:val="24"/>
        </w:rPr>
      </w:pPr>
      <w:proofErr w:type="gramStart"/>
      <w:r w:rsidRPr="006812D8">
        <w:rPr>
          <w:rFonts w:ascii="Calibri" w:eastAsia="Times New Roman" w:hAnsi="Calibri" w:cs="Times New Roman"/>
          <w:b/>
          <w:bCs/>
          <w:color w:val="000000"/>
          <w:sz w:val="24"/>
          <w:szCs w:val="24"/>
          <w:u w:val="single"/>
        </w:rPr>
        <w:t>a.  </w:t>
      </w:r>
      <w:r w:rsidR="002369F4">
        <w:rPr>
          <w:rFonts w:ascii="Calibri" w:eastAsia="Times New Roman" w:hAnsi="Calibri" w:cs="Times New Roman"/>
          <w:b/>
          <w:bCs/>
          <w:color w:val="000000"/>
          <w:sz w:val="24"/>
          <w:szCs w:val="24"/>
          <w:u w:val="single"/>
        </w:rPr>
        <w:t>C</w:t>
      </w:r>
      <w:proofErr w:type="gramEnd"/>
      <w:r w:rsidR="002369F4">
        <w:rPr>
          <w:rFonts w:ascii="Calibri" w:eastAsia="Times New Roman" w:hAnsi="Calibri" w:cs="Times New Roman"/>
          <w:b/>
          <w:bCs/>
          <w:color w:val="000000"/>
          <w:sz w:val="24"/>
          <w:szCs w:val="24"/>
          <w:u w:val="single"/>
        </w:rPr>
        <w:t>. Cisneros</w:t>
      </w:r>
      <w:r w:rsidRPr="006812D8">
        <w:rPr>
          <w:rFonts w:ascii="Calibri" w:eastAsia="Times New Roman" w:hAnsi="Calibri" w:cs="Times New Roman"/>
          <w:b/>
          <w:bCs/>
          <w:color w:val="000000"/>
          <w:sz w:val="24"/>
          <w:szCs w:val="24"/>
          <w:u w:val="single"/>
        </w:rPr>
        <w:t xml:space="preserve"> - </w:t>
      </w:r>
      <w:r w:rsidR="002369F4">
        <w:rPr>
          <w:rFonts w:ascii="Calibri" w:eastAsia="Times New Roman" w:hAnsi="Calibri" w:cs="Times New Roman"/>
          <w:color w:val="000000"/>
          <w:sz w:val="24"/>
          <w:szCs w:val="24"/>
        </w:rPr>
        <w:t xml:space="preserve"> Presented and explained use of the “Know Your Rights” Wallet cards that were purchased with Equity funds supporting our undocumented students or students with undocumented family members. </w:t>
      </w:r>
      <w:r w:rsidRPr="006812D8">
        <w:rPr>
          <w:rFonts w:ascii="Calibri" w:eastAsia="Times New Roman" w:hAnsi="Calibri" w:cs="Times New Roman"/>
          <w:color w:val="000000"/>
          <w:sz w:val="24"/>
          <w:szCs w:val="24"/>
        </w:rPr>
        <w:t>  </w:t>
      </w:r>
    </w:p>
    <w:p w:rsidR="006812D8" w:rsidRPr="006812D8" w:rsidRDefault="006812D8" w:rsidP="006812D8">
      <w:pPr>
        <w:numPr>
          <w:ilvl w:val="0"/>
          <w:numId w:val="5"/>
        </w:numPr>
        <w:spacing w:after="0" w:line="240" w:lineRule="auto"/>
        <w:textAlignment w:val="baseline"/>
        <w:rPr>
          <w:rFonts w:ascii="Arial" w:eastAsia="Times New Roman" w:hAnsi="Arial" w:cs="Arial"/>
          <w:b/>
          <w:bCs/>
          <w:color w:val="000000"/>
          <w:sz w:val="24"/>
          <w:szCs w:val="24"/>
        </w:rPr>
      </w:pPr>
      <w:r w:rsidRPr="006812D8">
        <w:rPr>
          <w:rFonts w:ascii="Calibri" w:eastAsia="Times New Roman" w:hAnsi="Calibri" w:cs="Arial"/>
          <w:b/>
          <w:bCs/>
          <w:color w:val="000000"/>
          <w:sz w:val="24"/>
          <w:szCs w:val="24"/>
        </w:rPr>
        <w:t>New Business   </w:t>
      </w:r>
    </w:p>
    <w:p w:rsidR="001F22AB" w:rsidRPr="001F22AB" w:rsidRDefault="001F22AB" w:rsidP="00816708">
      <w:pPr>
        <w:pStyle w:val="ListParagraph"/>
        <w:numPr>
          <w:ilvl w:val="1"/>
          <w:numId w:val="12"/>
        </w:numPr>
        <w:spacing w:after="120" w:line="240" w:lineRule="auto"/>
        <w:contextualSpacing w:val="0"/>
        <w:rPr>
          <w:rFonts w:ascii="Calibri" w:eastAsia="Times New Roman" w:hAnsi="Calibri" w:cs="Times New Roman"/>
          <w:color w:val="000000"/>
          <w:sz w:val="24"/>
          <w:szCs w:val="24"/>
        </w:rPr>
      </w:pPr>
      <w:r w:rsidRPr="001F22AB">
        <w:rPr>
          <w:rFonts w:ascii="Calibri" w:eastAsia="Times New Roman" w:hAnsi="Calibri" w:cs="Times New Roman"/>
          <w:b/>
          <w:bCs/>
          <w:color w:val="000000"/>
          <w:sz w:val="24"/>
          <w:szCs w:val="24"/>
          <w:u w:val="single"/>
        </w:rPr>
        <w:t xml:space="preserve">Rho Alpha Mu - </w:t>
      </w:r>
      <w:r w:rsidRPr="001F22AB">
        <w:rPr>
          <w:rFonts w:ascii="Calibri" w:eastAsia="Times New Roman" w:hAnsi="Calibri" w:cs="Times New Roman"/>
          <w:color w:val="000000"/>
          <w:sz w:val="24"/>
          <w:szCs w:val="24"/>
        </w:rPr>
        <w:t>2017 Spring Convention over view given by students - Trip was funded by the Equity Committee. Students described their time at the convention.</w:t>
      </w:r>
      <w:r w:rsidRPr="001F22AB">
        <w:rPr>
          <w:rFonts w:ascii="Times New Roman" w:eastAsia="Times New Roman" w:hAnsi="Times New Roman" w:cs="Times New Roman"/>
          <w:sz w:val="24"/>
          <w:szCs w:val="24"/>
        </w:rPr>
        <w:t xml:space="preserve"> </w:t>
      </w:r>
      <w:r w:rsidRPr="001F22AB">
        <w:rPr>
          <w:rFonts w:ascii="Calibri" w:eastAsia="Times New Roman" w:hAnsi="Calibri" w:cs="Times New Roman"/>
          <w:color w:val="000000"/>
          <w:sz w:val="24"/>
          <w:szCs w:val="24"/>
        </w:rPr>
        <w:t xml:space="preserve">The first day was spent becoming familiar with the area, the workshop spaces, hotel, and meeting other participants. Day 2 the students attended workshops and one Gavilan student was awarded a scholarship. The students experienced community building, their relationships grew and a bond was created during the long drive and the convention. These conventions are held every semester, the larger is held annually during the fall. The next large convention will be held in San Jose. </w:t>
      </w:r>
    </w:p>
    <w:p w:rsidR="002A0B55" w:rsidRPr="002A0B55" w:rsidRDefault="001F22AB" w:rsidP="002A0B55">
      <w:pPr>
        <w:pStyle w:val="ListParagraph"/>
        <w:numPr>
          <w:ilvl w:val="1"/>
          <w:numId w:val="12"/>
        </w:numPr>
        <w:spacing w:after="0" w:line="240" w:lineRule="auto"/>
        <w:rPr>
          <w:rFonts w:ascii="Times New Roman" w:eastAsia="Times New Roman" w:hAnsi="Times New Roman" w:cs="Times New Roman"/>
          <w:sz w:val="24"/>
          <w:szCs w:val="24"/>
        </w:rPr>
      </w:pPr>
      <w:r w:rsidRPr="001F22AB">
        <w:rPr>
          <w:rFonts w:ascii="Calibri" w:eastAsia="Times New Roman" w:hAnsi="Calibri" w:cs="Times New Roman"/>
          <w:b/>
          <w:bCs/>
          <w:color w:val="000000"/>
          <w:sz w:val="24"/>
          <w:szCs w:val="24"/>
          <w:u w:val="single"/>
        </w:rPr>
        <w:t>African Americans as a disproportionate</w:t>
      </w:r>
      <w:r w:rsidR="002A0B55">
        <w:rPr>
          <w:rFonts w:ascii="Calibri" w:eastAsia="Times New Roman" w:hAnsi="Calibri" w:cs="Times New Roman"/>
          <w:b/>
          <w:bCs/>
          <w:color w:val="000000"/>
          <w:sz w:val="24"/>
          <w:szCs w:val="24"/>
          <w:u w:val="single"/>
        </w:rPr>
        <w:t>- J. Richburg</w:t>
      </w:r>
    </w:p>
    <w:p w:rsidR="001F22AB" w:rsidRPr="002A0B55" w:rsidRDefault="002A0B55" w:rsidP="002A0B55">
      <w:pPr>
        <w:spacing w:after="120" w:line="240" w:lineRule="auto"/>
        <w:ind w:left="1440"/>
        <w:rPr>
          <w:rFonts w:ascii="Times New Roman" w:eastAsia="Times New Roman" w:hAnsi="Times New Roman" w:cs="Times New Roman"/>
          <w:sz w:val="24"/>
          <w:szCs w:val="24"/>
        </w:rPr>
      </w:pPr>
      <w:r w:rsidRPr="002A0B55">
        <w:rPr>
          <w:rFonts w:ascii="Calibri" w:eastAsia="Times New Roman" w:hAnsi="Calibri" w:cs="Times New Roman"/>
          <w:bCs/>
          <w:color w:val="000000"/>
          <w:sz w:val="24"/>
          <w:szCs w:val="24"/>
        </w:rPr>
        <w:t>J.</w:t>
      </w:r>
      <w:r>
        <w:rPr>
          <w:rFonts w:ascii="Calibri" w:eastAsia="Times New Roman" w:hAnsi="Calibri" w:cs="Times New Roman"/>
          <w:bCs/>
          <w:color w:val="000000"/>
          <w:sz w:val="24"/>
          <w:szCs w:val="24"/>
        </w:rPr>
        <w:t xml:space="preserve"> </w:t>
      </w:r>
      <w:r w:rsidRPr="002A0B55">
        <w:rPr>
          <w:rFonts w:ascii="Calibri" w:eastAsia="Times New Roman" w:hAnsi="Calibri" w:cs="Times New Roman"/>
          <w:bCs/>
          <w:color w:val="000000"/>
          <w:sz w:val="24"/>
          <w:szCs w:val="24"/>
        </w:rPr>
        <w:t xml:space="preserve">Richburg presented to the committee that the </w:t>
      </w:r>
      <w:r>
        <w:rPr>
          <w:rFonts w:ascii="Calibri" w:eastAsia="Times New Roman" w:hAnsi="Calibri" w:cs="Times New Roman"/>
          <w:bCs/>
          <w:color w:val="000000"/>
          <w:sz w:val="24"/>
          <w:szCs w:val="24"/>
        </w:rPr>
        <w:t xml:space="preserve">African-American </w:t>
      </w:r>
      <w:r w:rsidRPr="002A0B55">
        <w:rPr>
          <w:rFonts w:ascii="Calibri" w:eastAsia="Times New Roman" w:hAnsi="Calibri" w:cs="Times New Roman"/>
          <w:bCs/>
          <w:color w:val="000000"/>
          <w:sz w:val="24"/>
          <w:szCs w:val="24"/>
        </w:rPr>
        <w:t>p</w:t>
      </w:r>
      <w:r w:rsidR="001F22AB" w:rsidRPr="002A0B55">
        <w:rPr>
          <w:rFonts w:ascii="Calibri" w:eastAsia="Times New Roman" w:hAnsi="Calibri" w:cs="Times New Roman"/>
          <w:color w:val="000000"/>
          <w:sz w:val="24"/>
          <w:szCs w:val="24"/>
        </w:rPr>
        <w:t xml:space="preserve">opulation is growing and </w:t>
      </w:r>
      <w:r>
        <w:rPr>
          <w:rFonts w:ascii="Calibri" w:eastAsia="Times New Roman" w:hAnsi="Calibri" w:cs="Times New Roman"/>
          <w:color w:val="000000"/>
          <w:sz w:val="24"/>
          <w:szCs w:val="24"/>
        </w:rPr>
        <w:t xml:space="preserve">is </w:t>
      </w:r>
      <w:r w:rsidR="001F22AB" w:rsidRPr="002A0B55">
        <w:rPr>
          <w:rFonts w:ascii="Calibri" w:eastAsia="Times New Roman" w:hAnsi="Calibri" w:cs="Times New Roman"/>
          <w:color w:val="000000"/>
          <w:sz w:val="24"/>
          <w:szCs w:val="24"/>
        </w:rPr>
        <w:t xml:space="preserve">part of </w:t>
      </w:r>
      <w:r>
        <w:rPr>
          <w:rFonts w:ascii="Calibri" w:eastAsia="Times New Roman" w:hAnsi="Calibri" w:cs="Times New Roman"/>
          <w:color w:val="000000"/>
          <w:sz w:val="24"/>
          <w:szCs w:val="24"/>
        </w:rPr>
        <w:t>the</w:t>
      </w:r>
      <w:r w:rsidR="001F22AB" w:rsidRPr="002A0B55">
        <w:rPr>
          <w:rFonts w:ascii="Calibri" w:eastAsia="Times New Roman" w:hAnsi="Calibri" w:cs="Times New Roman"/>
          <w:color w:val="000000"/>
          <w:sz w:val="24"/>
          <w:szCs w:val="24"/>
        </w:rPr>
        <w:t xml:space="preserve"> disproportionate group. In the past data</w:t>
      </w:r>
      <w:r>
        <w:rPr>
          <w:rFonts w:ascii="Calibri" w:eastAsia="Times New Roman" w:hAnsi="Calibri" w:cs="Times New Roman"/>
          <w:color w:val="000000"/>
          <w:sz w:val="24"/>
          <w:szCs w:val="24"/>
        </w:rPr>
        <w:t>, it</w:t>
      </w:r>
      <w:r w:rsidR="001F22AB" w:rsidRPr="002A0B55">
        <w:rPr>
          <w:rFonts w:ascii="Calibri" w:eastAsia="Times New Roman" w:hAnsi="Calibri" w:cs="Times New Roman"/>
          <w:color w:val="000000"/>
          <w:sz w:val="24"/>
          <w:szCs w:val="24"/>
        </w:rPr>
        <w:t xml:space="preserve"> was not collected because </w:t>
      </w:r>
      <w:r>
        <w:rPr>
          <w:rFonts w:ascii="Calibri" w:eastAsia="Times New Roman" w:hAnsi="Calibri" w:cs="Times New Roman"/>
          <w:color w:val="000000"/>
          <w:sz w:val="24"/>
          <w:szCs w:val="24"/>
        </w:rPr>
        <w:t>the researcher at the time</w:t>
      </w:r>
      <w:r w:rsidR="001F22AB" w:rsidRPr="002A0B55">
        <w:rPr>
          <w:rFonts w:ascii="Calibri" w:eastAsia="Times New Roman" w:hAnsi="Calibri" w:cs="Times New Roman"/>
          <w:color w:val="000000"/>
          <w:sz w:val="24"/>
          <w:szCs w:val="24"/>
        </w:rPr>
        <w:t xml:space="preserve"> felt that the data was too minimal to consider. </w:t>
      </w:r>
      <w:r>
        <w:rPr>
          <w:rFonts w:ascii="Calibri" w:eastAsia="Times New Roman" w:hAnsi="Calibri" w:cs="Times New Roman"/>
          <w:color w:val="000000"/>
          <w:sz w:val="24"/>
          <w:szCs w:val="24"/>
        </w:rPr>
        <w:t xml:space="preserve">J. Richburg suggested that the committee </w:t>
      </w:r>
      <w:r w:rsidR="001F22AB" w:rsidRPr="002A0B55">
        <w:rPr>
          <w:rFonts w:ascii="Calibri" w:eastAsia="Times New Roman" w:hAnsi="Calibri" w:cs="Times New Roman"/>
          <w:color w:val="000000"/>
          <w:sz w:val="24"/>
          <w:szCs w:val="24"/>
        </w:rPr>
        <w:t xml:space="preserve">start collecting the data regardless of size. It is a small group but </w:t>
      </w:r>
      <w:r>
        <w:rPr>
          <w:rFonts w:ascii="Calibri" w:eastAsia="Times New Roman" w:hAnsi="Calibri" w:cs="Times New Roman"/>
          <w:color w:val="000000"/>
          <w:sz w:val="24"/>
          <w:szCs w:val="24"/>
        </w:rPr>
        <w:t>one</w:t>
      </w:r>
      <w:r w:rsidR="001C5914">
        <w:rPr>
          <w:rFonts w:ascii="Calibri" w:eastAsia="Times New Roman" w:hAnsi="Calibri" w:cs="Times New Roman"/>
          <w:color w:val="000000"/>
          <w:sz w:val="24"/>
          <w:szCs w:val="24"/>
        </w:rPr>
        <w:t xml:space="preserve"> that can use the support because the campus does</w:t>
      </w:r>
      <w:r w:rsidR="001F22AB" w:rsidRPr="002A0B55">
        <w:rPr>
          <w:rFonts w:ascii="Calibri" w:eastAsia="Times New Roman" w:hAnsi="Calibri" w:cs="Times New Roman"/>
          <w:color w:val="000000"/>
          <w:sz w:val="24"/>
          <w:szCs w:val="24"/>
        </w:rPr>
        <w:t xml:space="preserve"> not want to lose these students</w:t>
      </w:r>
      <w:r w:rsidR="001C5914">
        <w:rPr>
          <w:rFonts w:ascii="Calibri" w:eastAsia="Times New Roman" w:hAnsi="Calibri" w:cs="Times New Roman"/>
          <w:color w:val="000000"/>
          <w:sz w:val="24"/>
          <w:szCs w:val="24"/>
        </w:rPr>
        <w:t xml:space="preserve">. </w:t>
      </w:r>
      <w:r w:rsidR="001F22AB" w:rsidRPr="002A0B55">
        <w:rPr>
          <w:rFonts w:ascii="Calibri" w:eastAsia="Times New Roman" w:hAnsi="Calibri" w:cs="Times New Roman"/>
          <w:color w:val="000000"/>
          <w:sz w:val="24"/>
          <w:szCs w:val="24"/>
        </w:rPr>
        <w:t xml:space="preserve">P. </w:t>
      </w:r>
      <w:proofErr w:type="spellStart"/>
      <w:r w:rsidR="001F22AB" w:rsidRPr="002A0B55">
        <w:rPr>
          <w:rFonts w:ascii="Calibri" w:eastAsia="Times New Roman" w:hAnsi="Calibri" w:cs="Times New Roman"/>
          <w:color w:val="000000"/>
          <w:sz w:val="24"/>
          <w:szCs w:val="24"/>
        </w:rPr>
        <w:t>Wruck</w:t>
      </w:r>
      <w:proofErr w:type="spellEnd"/>
      <w:r w:rsidR="001F22AB" w:rsidRPr="002A0B55">
        <w:rPr>
          <w:rFonts w:ascii="Calibri" w:eastAsia="Times New Roman" w:hAnsi="Calibri" w:cs="Times New Roman"/>
          <w:color w:val="000000"/>
          <w:sz w:val="24"/>
          <w:szCs w:val="24"/>
        </w:rPr>
        <w:t xml:space="preserve"> discussed</w:t>
      </w:r>
      <w:r w:rsidR="001C5914">
        <w:rPr>
          <w:rFonts w:ascii="Calibri" w:eastAsia="Times New Roman" w:hAnsi="Calibri" w:cs="Times New Roman"/>
          <w:color w:val="000000"/>
          <w:sz w:val="24"/>
          <w:szCs w:val="24"/>
        </w:rPr>
        <w:t xml:space="preserve"> the</w:t>
      </w:r>
      <w:r w:rsidR="001F22AB" w:rsidRPr="002A0B55">
        <w:rPr>
          <w:rFonts w:ascii="Calibri" w:eastAsia="Times New Roman" w:hAnsi="Calibri" w:cs="Times New Roman"/>
          <w:color w:val="000000"/>
          <w:sz w:val="24"/>
          <w:szCs w:val="24"/>
        </w:rPr>
        <w:t xml:space="preserve"> figures in </w:t>
      </w:r>
      <w:r w:rsidR="001C5914">
        <w:rPr>
          <w:rFonts w:ascii="Calibri" w:eastAsia="Times New Roman" w:hAnsi="Calibri" w:cs="Times New Roman"/>
          <w:color w:val="000000"/>
          <w:sz w:val="24"/>
          <w:szCs w:val="24"/>
        </w:rPr>
        <w:t xml:space="preserve">the </w:t>
      </w:r>
      <w:r w:rsidR="001F22AB" w:rsidRPr="002A0B55">
        <w:rPr>
          <w:rFonts w:ascii="Calibri" w:eastAsia="Times New Roman" w:hAnsi="Calibri" w:cs="Times New Roman"/>
          <w:color w:val="000000"/>
          <w:sz w:val="24"/>
          <w:szCs w:val="24"/>
        </w:rPr>
        <w:t>equity plan and inability to replicate. African American stats do not exist in</w:t>
      </w:r>
      <w:r w:rsidR="001C5914">
        <w:rPr>
          <w:rFonts w:ascii="Calibri" w:eastAsia="Times New Roman" w:hAnsi="Calibri" w:cs="Times New Roman"/>
          <w:color w:val="000000"/>
          <w:sz w:val="24"/>
          <w:szCs w:val="24"/>
        </w:rPr>
        <w:t xml:space="preserve"> the</w:t>
      </w:r>
      <w:r w:rsidR="001F22AB" w:rsidRPr="002A0B55">
        <w:rPr>
          <w:rFonts w:ascii="Calibri" w:eastAsia="Times New Roman" w:hAnsi="Calibri" w:cs="Times New Roman"/>
          <w:color w:val="000000"/>
          <w:sz w:val="24"/>
          <w:szCs w:val="24"/>
        </w:rPr>
        <w:t xml:space="preserve"> current plan because they are less than 1% of </w:t>
      </w:r>
      <w:proofErr w:type="spellStart"/>
      <w:r w:rsidR="001F22AB" w:rsidRPr="002A0B55">
        <w:rPr>
          <w:rFonts w:ascii="Calibri" w:eastAsia="Times New Roman" w:hAnsi="Calibri" w:cs="Times New Roman"/>
          <w:color w:val="000000"/>
          <w:sz w:val="24"/>
          <w:szCs w:val="24"/>
        </w:rPr>
        <w:t>Gavilan’s</w:t>
      </w:r>
      <w:proofErr w:type="spellEnd"/>
      <w:r w:rsidR="001F22AB" w:rsidRPr="002A0B55">
        <w:rPr>
          <w:rFonts w:ascii="Calibri" w:eastAsia="Times New Roman" w:hAnsi="Calibri" w:cs="Times New Roman"/>
          <w:color w:val="000000"/>
          <w:sz w:val="24"/>
          <w:szCs w:val="24"/>
        </w:rPr>
        <w:t xml:space="preserve"> enrollment. S. Sweeney asks if J. Richburg wants Equity to watch this population or bring it into the Equity plan.  J. Richburg brought this to the committee because the group exists, in small numbers, but they exist and </w:t>
      </w:r>
      <w:r w:rsidR="001C5914">
        <w:rPr>
          <w:rFonts w:ascii="Calibri" w:eastAsia="Times New Roman" w:hAnsi="Calibri" w:cs="Times New Roman"/>
          <w:color w:val="000000"/>
          <w:sz w:val="24"/>
          <w:szCs w:val="24"/>
        </w:rPr>
        <w:t>the committee</w:t>
      </w:r>
      <w:r w:rsidR="001F22AB" w:rsidRPr="002A0B55">
        <w:rPr>
          <w:rFonts w:ascii="Calibri" w:eastAsia="Times New Roman" w:hAnsi="Calibri" w:cs="Times New Roman"/>
          <w:color w:val="000000"/>
          <w:sz w:val="24"/>
          <w:szCs w:val="24"/>
        </w:rPr>
        <w:t xml:space="preserve"> should consider them. </w:t>
      </w:r>
      <w:r w:rsidR="001C5914" w:rsidRPr="001F22AB">
        <w:rPr>
          <w:rFonts w:ascii="Calibri" w:eastAsia="Times New Roman" w:hAnsi="Calibri" w:cs="Times New Roman"/>
          <w:color w:val="000000"/>
          <w:sz w:val="24"/>
          <w:szCs w:val="24"/>
        </w:rPr>
        <w:t xml:space="preserve">C. </w:t>
      </w:r>
      <w:proofErr w:type="spellStart"/>
      <w:r w:rsidR="001C5914" w:rsidRPr="001F22AB">
        <w:rPr>
          <w:rFonts w:ascii="Calibri" w:eastAsia="Times New Roman" w:hAnsi="Calibri" w:cs="Times New Roman"/>
          <w:color w:val="000000"/>
          <w:sz w:val="24"/>
          <w:szCs w:val="24"/>
        </w:rPr>
        <w:t>Velarde</w:t>
      </w:r>
      <w:proofErr w:type="spellEnd"/>
      <w:r w:rsidR="001C5914" w:rsidRPr="001F22AB">
        <w:rPr>
          <w:rFonts w:ascii="Calibri" w:eastAsia="Times New Roman" w:hAnsi="Calibri" w:cs="Times New Roman"/>
          <w:color w:val="000000"/>
          <w:sz w:val="24"/>
          <w:szCs w:val="24"/>
        </w:rPr>
        <w:t>-Barros</w:t>
      </w:r>
      <w:r w:rsidR="001C5914" w:rsidRPr="006812D8">
        <w:rPr>
          <w:rFonts w:ascii="Calibri" w:eastAsia="Times New Roman" w:hAnsi="Calibri" w:cs="Times New Roman"/>
          <w:color w:val="000000"/>
          <w:sz w:val="24"/>
          <w:szCs w:val="24"/>
        </w:rPr>
        <w:t xml:space="preserve"> </w:t>
      </w:r>
      <w:r w:rsidR="001F22AB" w:rsidRPr="002A0B55">
        <w:rPr>
          <w:rFonts w:ascii="Calibri" w:eastAsia="Times New Roman" w:hAnsi="Calibri" w:cs="Times New Roman"/>
          <w:color w:val="000000"/>
          <w:sz w:val="24"/>
          <w:szCs w:val="24"/>
        </w:rPr>
        <w:t>suggests that this should also be brought up to the Learning Council</w:t>
      </w:r>
      <w:r w:rsidR="00816708">
        <w:rPr>
          <w:rFonts w:ascii="Calibri" w:eastAsia="Times New Roman" w:hAnsi="Calibri" w:cs="Times New Roman"/>
          <w:color w:val="000000"/>
          <w:sz w:val="24"/>
          <w:szCs w:val="24"/>
        </w:rPr>
        <w:t xml:space="preserve">. </w:t>
      </w:r>
      <w:r w:rsidR="001F22AB" w:rsidRPr="002A0B55">
        <w:rPr>
          <w:rFonts w:ascii="Calibri" w:eastAsia="Times New Roman" w:hAnsi="Calibri" w:cs="Times New Roman"/>
          <w:color w:val="000000"/>
          <w:sz w:val="24"/>
          <w:szCs w:val="24"/>
        </w:rPr>
        <w:t xml:space="preserve">S. Sweeney </w:t>
      </w:r>
      <w:r w:rsidR="00816708">
        <w:rPr>
          <w:rFonts w:ascii="Calibri" w:eastAsia="Times New Roman" w:hAnsi="Calibri" w:cs="Times New Roman"/>
          <w:color w:val="000000"/>
          <w:sz w:val="24"/>
          <w:szCs w:val="24"/>
        </w:rPr>
        <w:t xml:space="preserve">added </w:t>
      </w:r>
      <w:r w:rsidR="001F22AB" w:rsidRPr="002A0B55">
        <w:rPr>
          <w:rFonts w:ascii="Calibri" w:eastAsia="Times New Roman" w:hAnsi="Calibri" w:cs="Times New Roman"/>
          <w:color w:val="000000"/>
          <w:sz w:val="24"/>
          <w:szCs w:val="24"/>
        </w:rPr>
        <w:t xml:space="preserve">that they do not meet the criteria with the data in the last academic year but </w:t>
      </w:r>
      <w:r w:rsidR="00816708">
        <w:rPr>
          <w:rFonts w:ascii="Calibri" w:eastAsia="Times New Roman" w:hAnsi="Calibri" w:cs="Times New Roman"/>
          <w:color w:val="000000"/>
          <w:sz w:val="24"/>
          <w:szCs w:val="24"/>
        </w:rPr>
        <w:t>the committee should</w:t>
      </w:r>
      <w:r w:rsidR="001F22AB" w:rsidRPr="002A0B55">
        <w:rPr>
          <w:rFonts w:ascii="Calibri" w:eastAsia="Times New Roman" w:hAnsi="Calibri" w:cs="Times New Roman"/>
          <w:color w:val="000000"/>
          <w:sz w:val="24"/>
          <w:szCs w:val="24"/>
        </w:rPr>
        <w:t xml:space="preserve"> keep track of this population. C. Cisneros mentioned the change in the proposal form </w:t>
      </w:r>
      <w:r w:rsidR="00816708">
        <w:rPr>
          <w:rFonts w:ascii="Calibri" w:eastAsia="Times New Roman" w:hAnsi="Calibri" w:cs="Times New Roman"/>
          <w:color w:val="000000"/>
          <w:sz w:val="24"/>
          <w:szCs w:val="24"/>
        </w:rPr>
        <w:t>giving</w:t>
      </w:r>
      <w:r w:rsidR="001F22AB" w:rsidRPr="002A0B55">
        <w:rPr>
          <w:rFonts w:ascii="Calibri" w:eastAsia="Times New Roman" w:hAnsi="Calibri" w:cs="Times New Roman"/>
          <w:color w:val="000000"/>
          <w:sz w:val="24"/>
          <w:szCs w:val="24"/>
        </w:rPr>
        <w:t xml:space="preserve"> the ability to discuss a need even if it is not in the equity plan.  V. Martinez suggests that </w:t>
      </w:r>
      <w:r w:rsidR="00816708">
        <w:rPr>
          <w:rFonts w:ascii="Calibri" w:eastAsia="Times New Roman" w:hAnsi="Calibri" w:cs="Times New Roman"/>
          <w:color w:val="000000"/>
          <w:sz w:val="24"/>
          <w:szCs w:val="24"/>
        </w:rPr>
        <w:t>the committee</w:t>
      </w:r>
      <w:r w:rsidR="001F22AB" w:rsidRPr="002A0B55">
        <w:rPr>
          <w:rFonts w:ascii="Calibri" w:eastAsia="Times New Roman" w:hAnsi="Calibri" w:cs="Times New Roman"/>
          <w:color w:val="000000"/>
          <w:sz w:val="24"/>
          <w:szCs w:val="24"/>
        </w:rPr>
        <w:t xml:space="preserve"> continuously run </w:t>
      </w:r>
      <w:r w:rsidR="00816708">
        <w:rPr>
          <w:rFonts w:ascii="Calibri" w:eastAsia="Times New Roman" w:hAnsi="Calibri" w:cs="Times New Roman"/>
          <w:color w:val="000000"/>
          <w:sz w:val="24"/>
          <w:szCs w:val="24"/>
        </w:rPr>
        <w:t xml:space="preserve">and discuss the </w:t>
      </w:r>
      <w:r w:rsidR="001F22AB" w:rsidRPr="002A0B55">
        <w:rPr>
          <w:rFonts w:ascii="Calibri" w:eastAsia="Times New Roman" w:hAnsi="Calibri" w:cs="Times New Roman"/>
          <w:color w:val="000000"/>
          <w:sz w:val="24"/>
          <w:szCs w:val="24"/>
        </w:rPr>
        <w:t xml:space="preserve">data. P. </w:t>
      </w:r>
      <w:proofErr w:type="spellStart"/>
      <w:r w:rsidR="001F22AB" w:rsidRPr="002A0B55">
        <w:rPr>
          <w:rFonts w:ascii="Calibri" w:eastAsia="Times New Roman" w:hAnsi="Calibri" w:cs="Times New Roman"/>
          <w:color w:val="000000"/>
          <w:sz w:val="24"/>
          <w:szCs w:val="24"/>
        </w:rPr>
        <w:t>Wruck</w:t>
      </w:r>
      <w:proofErr w:type="spellEnd"/>
      <w:r w:rsidR="001F22AB" w:rsidRPr="002A0B55">
        <w:rPr>
          <w:rFonts w:ascii="Calibri" w:eastAsia="Times New Roman" w:hAnsi="Calibri" w:cs="Times New Roman"/>
          <w:color w:val="000000"/>
          <w:sz w:val="24"/>
          <w:szCs w:val="24"/>
        </w:rPr>
        <w:t xml:space="preserve"> will </w:t>
      </w:r>
      <w:r w:rsidR="00816708">
        <w:rPr>
          <w:rFonts w:ascii="Calibri" w:eastAsia="Times New Roman" w:hAnsi="Calibri" w:cs="Times New Roman"/>
          <w:color w:val="000000"/>
          <w:sz w:val="24"/>
          <w:szCs w:val="24"/>
        </w:rPr>
        <w:t xml:space="preserve">inform the committee of </w:t>
      </w:r>
      <w:r w:rsidR="001F22AB" w:rsidRPr="002A0B55">
        <w:rPr>
          <w:rFonts w:ascii="Calibri" w:eastAsia="Times New Roman" w:hAnsi="Calibri" w:cs="Times New Roman"/>
          <w:color w:val="000000"/>
          <w:sz w:val="24"/>
          <w:szCs w:val="24"/>
        </w:rPr>
        <w:t xml:space="preserve">the next data upload. </w:t>
      </w:r>
      <w:r w:rsidR="00816708">
        <w:rPr>
          <w:rFonts w:ascii="Calibri" w:eastAsia="Times New Roman" w:hAnsi="Calibri" w:cs="Times New Roman"/>
          <w:color w:val="000000"/>
          <w:sz w:val="24"/>
          <w:szCs w:val="24"/>
        </w:rPr>
        <w:t>It was suggested that Equity member review</w:t>
      </w:r>
      <w:r w:rsidR="001F22AB" w:rsidRPr="002A0B55">
        <w:rPr>
          <w:rFonts w:ascii="Calibri" w:eastAsia="Times New Roman" w:hAnsi="Calibri" w:cs="Times New Roman"/>
          <w:color w:val="000000"/>
          <w:sz w:val="24"/>
          <w:szCs w:val="24"/>
        </w:rPr>
        <w:t xml:space="preserve"> reports before meetings. K. Moberg spoke with D</w:t>
      </w:r>
      <w:r w:rsidR="00816708">
        <w:rPr>
          <w:rFonts w:ascii="Calibri" w:eastAsia="Times New Roman" w:hAnsi="Calibri" w:cs="Times New Roman"/>
          <w:color w:val="000000"/>
          <w:sz w:val="24"/>
          <w:szCs w:val="24"/>
        </w:rPr>
        <w:t xml:space="preserve">. </w:t>
      </w:r>
      <w:r w:rsidR="00816708" w:rsidRPr="00816708">
        <w:rPr>
          <w:rFonts w:ascii="Calibri" w:eastAsia="Times New Roman" w:hAnsi="Calibri" w:cs="Times New Roman"/>
          <w:color w:val="000000"/>
          <w:sz w:val="24"/>
          <w:szCs w:val="24"/>
        </w:rPr>
        <w:t>Del Carmen</w:t>
      </w:r>
      <w:r w:rsidR="001F22AB" w:rsidRPr="002A0B55">
        <w:rPr>
          <w:rFonts w:ascii="Calibri" w:eastAsia="Times New Roman" w:hAnsi="Calibri" w:cs="Times New Roman"/>
          <w:color w:val="000000"/>
          <w:sz w:val="24"/>
          <w:szCs w:val="24"/>
        </w:rPr>
        <w:t xml:space="preserve"> from </w:t>
      </w:r>
      <w:r w:rsidR="00816708">
        <w:rPr>
          <w:rFonts w:ascii="Calibri" w:eastAsia="Times New Roman" w:hAnsi="Calibri" w:cs="Times New Roman"/>
          <w:color w:val="000000"/>
          <w:sz w:val="24"/>
          <w:szCs w:val="24"/>
        </w:rPr>
        <w:t xml:space="preserve">the </w:t>
      </w:r>
      <w:r w:rsidR="00816708" w:rsidRPr="00816708">
        <w:rPr>
          <w:rFonts w:ascii="Calibri" w:eastAsia="Times New Roman" w:hAnsi="Calibri" w:cs="Times New Roman"/>
          <w:color w:val="000000"/>
          <w:sz w:val="24"/>
          <w:szCs w:val="24"/>
        </w:rPr>
        <w:t>Kinesiology and Athletics</w:t>
      </w:r>
      <w:r w:rsidR="00816708">
        <w:rPr>
          <w:rFonts w:ascii="Calibri" w:eastAsia="Times New Roman" w:hAnsi="Calibri" w:cs="Times New Roman"/>
          <w:color w:val="000000"/>
          <w:sz w:val="24"/>
          <w:szCs w:val="24"/>
        </w:rPr>
        <w:t xml:space="preserve"> department</w:t>
      </w:r>
      <w:r w:rsidR="001F22AB" w:rsidRPr="002A0B55">
        <w:rPr>
          <w:rFonts w:ascii="Calibri" w:eastAsia="Times New Roman" w:hAnsi="Calibri" w:cs="Times New Roman"/>
          <w:color w:val="000000"/>
          <w:sz w:val="24"/>
          <w:szCs w:val="24"/>
        </w:rPr>
        <w:t xml:space="preserve"> who is interested in creating special support programs for all athletes. They will be coming to equity for support. K. Moberg feels like this is appropriate for this conversation. </w:t>
      </w:r>
    </w:p>
    <w:p w:rsidR="00EA0BD5" w:rsidRPr="006812D8" w:rsidRDefault="001F22AB" w:rsidP="00816708">
      <w:pPr>
        <w:pStyle w:val="ListParagraph"/>
        <w:spacing w:after="120" w:line="240" w:lineRule="auto"/>
        <w:ind w:left="1440"/>
        <w:contextualSpacing w:val="0"/>
        <w:rPr>
          <w:rFonts w:ascii="Times New Roman" w:eastAsia="Times New Roman" w:hAnsi="Times New Roman" w:cs="Times New Roman"/>
          <w:sz w:val="24"/>
          <w:szCs w:val="24"/>
        </w:rPr>
      </w:pPr>
      <w:r w:rsidRPr="001F22AB">
        <w:rPr>
          <w:rFonts w:ascii="Calibri" w:eastAsia="Times New Roman" w:hAnsi="Calibri" w:cs="Times New Roman"/>
          <w:b/>
          <w:bCs/>
          <w:color w:val="000000"/>
          <w:sz w:val="24"/>
          <w:szCs w:val="24"/>
        </w:rPr>
        <w:t xml:space="preserve">Next Steps: </w:t>
      </w:r>
      <w:r w:rsidRPr="001F22AB">
        <w:rPr>
          <w:rFonts w:ascii="Calibri" w:eastAsia="Times New Roman" w:hAnsi="Calibri" w:cs="Times New Roman"/>
          <w:color w:val="000000"/>
          <w:sz w:val="24"/>
          <w:szCs w:val="24"/>
        </w:rPr>
        <w:t xml:space="preserve">Review the data after every term and use other categories when deciding on updating the funding process. Review the data next meeting. </w:t>
      </w:r>
    </w:p>
    <w:p w:rsidR="00EA0BD5" w:rsidRPr="001F22AB" w:rsidRDefault="00EA0BD5" w:rsidP="00816708">
      <w:pPr>
        <w:pStyle w:val="ListParagraph"/>
        <w:numPr>
          <w:ilvl w:val="1"/>
          <w:numId w:val="12"/>
        </w:numPr>
        <w:spacing w:after="120" w:line="240" w:lineRule="auto"/>
        <w:rPr>
          <w:rFonts w:ascii="Times New Roman" w:eastAsia="Times New Roman" w:hAnsi="Times New Roman" w:cs="Times New Roman"/>
          <w:b/>
          <w:sz w:val="24"/>
          <w:szCs w:val="24"/>
        </w:rPr>
      </w:pPr>
      <w:r w:rsidRPr="001F22AB">
        <w:rPr>
          <w:rFonts w:ascii="Calibri" w:eastAsia="Times New Roman" w:hAnsi="Calibri" w:cs="Times New Roman"/>
          <w:b/>
          <w:color w:val="000000"/>
          <w:sz w:val="24"/>
          <w:szCs w:val="24"/>
          <w:u w:val="single"/>
        </w:rPr>
        <w:t xml:space="preserve">Funding Process Sub Workgroup- C. Cisneros/C. Boss </w:t>
      </w:r>
    </w:p>
    <w:p w:rsidR="002A0B55" w:rsidRDefault="00EA0BD5" w:rsidP="00816708">
      <w:pPr>
        <w:spacing w:after="120" w:line="240" w:lineRule="auto"/>
        <w:ind w:left="1440"/>
        <w:rPr>
          <w:rFonts w:ascii="Calibri" w:eastAsia="Times New Roman" w:hAnsi="Calibri" w:cs="Times New Roman"/>
          <w:color w:val="000000"/>
          <w:sz w:val="24"/>
          <w:szCs w:val="24"/>
        </w:rPr>
      </w:pPr>
      <w:r w:rsidRPr="006812D8">
        <w:rPr>
          <w:rFonts w:ascii="Calibri" w:eastAsia="Times New Roman" w:hAnsi="Calibri" w:cs="Times New Roman"/>
          <w:color w:val="000000"/>
          <w:sz w:val="24"/>
          <w:szCs w:val="24"/>
        </w:rPr>
        <w:t>C</w:t>
      </w:r>
      <w:r w:rsidR="002A0B55">
        <w:rPr>
          <w:rFonts w:ascii="Calibri" w:eastAsia="Times New Roman" w:hAnsi="Calibri" w:cs="Times New Roman"/>
          <w:color w:val="000000"/>
          <w:sz w:val="24"/>
          <w:szCs w:val="24"/>
        </w:rPr>
        <w:t>. Cisneros</w:t>
      </w:r>
      <w:r w:rsidRPr="006812D8">
        <w:rPr>
          <w:rFonts w:ascii="Calibri" w:eastAsia="Times New Roman" w:hAnsi="Calibri" w:cs="Times New Roman"/>
          <w:color w:val="000000"/>
          <w:sz w:val="24"/>
          <w:szCs w:val="24"/>
        </w:rPr>
        <w:t xml:space="preserve"> distributed </w:t>
      </w:r>
      <w:r w:rsidR="002A0B55">
        <w:rPr>
          <w:rFonts w:ascii="Calibri" w:eastAsia="Times New Roman" w:hAnsi="Calibri" w:cs="Times New Roman"/>
          <w:color w:val="000000"/>
          <w:sz w:val="24"/>
          <w:szCs w:val="24"/>
        </w:rPr>
        <w:t xml:space="preserve">an updated proposal form and proposal framework. The committee reviewed the </w:t>
      </w:r>
      <w:r w:rsidRPr="002A0B55">
        <w:rPr>
          <w:rFonts w:ascii="Calibri" w:eastAsia="Times New Roman" w:hAnsi="Calibri" w:cs="Times New Roman"/>
          <w:i/>
          <w:color w:val="000000"/>
          <w:sz w:val="24"/>
          <w:szCs w:val="24"/>
        </w:rPr>
        <w:t>Equity Proposed Framework</w:t>
      </w:r>
      <w:r w:rsidRPr="006812D8">
        <w:rPr>
          <w:rFonts w:ascii="Calibri" w:eastAsia="Times New Roman" w:hAnsi="Calibri" w:cs="Times New Roman"/>
          <w:color w:val="000000"/>
          <w:sz w:val="24"/>
          <w:szCs w:val="24"/>
        </w:rPr>
        <w:t xml:space="preserve"> </w:t>
      </w:r>
      <w:r w:rsidR="002A0B55">
        <w:rPr>
          <w:rFonts w:ascii="Calibri" w:eastAsia="Times New Roman" w:hAnsi="Calibri" w:cs="Times New Roman"/>
          <w:color w:val="000000"/>
          <w:sz w:val="24"/>
          <w:szCs w:val="24"/>
        </w:rPr>
        <w:t xml:space="preserve">and </w:t>
      </w:r>
      <w:r w:rsidR="002A0B55" w:rsidRPr="002A0B55">
        <w:rPr>
          <w:rFonts w:ascii="Calibri" w:eastAsia="Times New Roman" w:hAnsi="Calibri" w:cs="Times New Roman"/>
          <w:i/>
          <w:color w:val="000000"/>
          <w:sz w:val="24"/>
          <w:szCs w:val="24"/>
        </w:rPr>
        <w:t>Equity Funding Process and Timeline</w:t>
      </w:r>
      <w:r w:rsidR="002A0B55" w:rsidRPr="006812D8">
        <w:rPr>
          <w:rFonts w:ascii="Calibri" w:eastAsia="Times New Roman" w:hAnsi="Calibri" w:cs="Times New Roman"/>
          <w:color w:val="000000"/>
          <w:sz w:val="24"/>
          <w:szCs w:val="24"/>
        </w:rPr>
        <w:t xml:space="preserve"> </w:t>
      </w:r>
      <w:r w:rsidRPr="006812D8">
        <w:rPr>
          <w:rFonts w:ascii="Calibri" w:eastAsia="Times New Roman" w:hAnsi="Calibri" w:cs="Times New Roman"/>
          <w:color w:val="000000"/>
          <w:sz w:val="24"/>
          <w:szCs w:val="24"/>
        </w:rPr>
        <w:t xml:space="preserve">revisions. </w:t>
      </w:r>
      <w:r w:rsidR="001F22AB" w:rsidRPr="001F22AB">
        <w:rPr>
          <w:rFonts w:ascii="Calibri" w:eastAsia="Times New Roman" w:hAnsi="Calibri" w:cs="Times New Roman"/>
          <w:color w:val="000000"/>
          <w:sz w:val="24"/>
          <w:szCs w:val="24"/>
        </w:rPr>
        <w:t xml:space="preserve">C. </w:t>
      </w:r>
      <w:proofErr w:type="spellStart"/>
      <w:r w:rsidR="001F22AB" w:rsidRPr="001F22AB">
        <w:rPr>
          <w:rFonts w:ascii="Calibri" w:eastAsia="Times New Roman" w:hAnsi="Calibri" w:cs="Times New Roman"/>
          <w:color w:val="000000"/>
          <w:sz w:val="24"/>
          <w:szCs w:val="24"/>
        </w:rPr>
        <w:t>Velarde</w:t>
      </w:r>
      <w:proofErr w:type="spellEnd"/>
      <w:r w:rsidR="001F22AB" w:rsidRPr="001F22AB">
        <w:rPr>
          <w:rFonts w:ascii="Calibri" w:eastAsia="Times New Roman" w:hAnsi="Calibri" w:cs="Times New Roman"/>
          <w:color w:val="000000"/>
          <w:sz w:val="24"/>
          <w:szCs w:val="24"/>
        </w:rPr>
        <w:t>-Barros</w:t>
      </w:r>
      <w:r w:rsidR="001F22AB" w:rsidRPr="006812D8">
        <w:rPr>
          <w:rFonts w:ascii="Calibri" w:eastAsia="Times New Roman" w:hAnsi="Calibri" w:cs="Times New Roman"/>
          <w:color w:val="000000"/>
          <w:sz w:val="24"/>
          <w:szCs w:val="24"/>
        </w:rPr>
        <w:t xml:space="preserve"> </w:t>
      </w:r>
      <w:r w:rsidRPr="006812D8">
        <w:rPr>
          <w:rFonts w:ascii="Calibri" w:eastAsia="Times New Roman" w:hAnsi="Calibri" w:cs="Times New Roman"/>
          <w:color w:val="000000"/>
          <w:sz w:val="24"/>
          <w:szCs w:val="24"/>
        </w:rPr>
        <w:t>and K. Mo</w:t>
      </w:r>
      <w:r>
        <w:rPr>
          <w:rFonts w:ascii="Calibri" w:eastAsia="Times New Roman" w:hAnsi="Calibri" w:cs="Times New Roman"/>
          <w:color w:val="000000"/>
          <w:sz w:val="24"/>
          <w:szCs w:val="24"/>
        </w:rPr>
        <w:t>berg suggest</w:t>
      </w:r>
      <w:r w:rsidRPr="006812D8">
        <w:rPr>
          <w:rFonts w:ascii="Calibri" w:eastAsia="Times New Roman" w:hAnsi="Calibri" w:cs="Times New Roman"/>
          <w:color w:val="000000"/>
          <w:sz w:val="24"/>
          <w:szCs w:val="24"/>
        </w:rPr>
        <w:t xml:space="preserve"> putting together a</w:t>
      </w:r>
      <w:r w:rsidR="001F22AB">
        <w:rPr>
          <w:rFonts w:ascii="Calibri" w:eastAsia="Times New Roman" w:hAnsi="Calibri" w:cs="Times New Roman"/>
          <w:color w:val="000000"/>
          <w:sz w:val="24"/>
          <w:szCs w:val="24"/>
        </w:rPr>
        <w:t xml:space="preserve"> weekly </w:t>
      </w:r>
      <w:r w:rsidRPr="006812D8">
        <w:rPr>
          <w:rFonts w:ascii="Calibri" w:eastAsia="Times New Roman" w:hAnsi="Calibri" w:cs="Times New Roman"/>
          <w:color w:val="000000"/>
          <w:sz w:val="24"/>
          <w:szCs w:val="24"/>
        </w:rPr>
        <w:t xml:space="preserve">timeline and </w:t>
      </w:r>
      <w:r w:rsidR="001F22AB">
        <w:rPr>
          <w:rFonts w:ascii="Calibri" w:eastAsia="Times New Roman" w:hAnsi="Calibri" w:cs="Times New Roman"/>
          <w:color w:val="000000"/>
          <w:sz w:val="24"/>
          <w:szCs w:val="24"/>
        </w:rPr>
        <w:t xml:space="preserve">ask for proposals twice an academic year </w:t>
      </w:r>
      <w:r w:rsidRPr="006812D8">
        <w:rPr>
          <w:rFonts w:ascii="Calibri" w:eastAsia="Times New Roman" w:hAnsi="Calibri" w:cs="Times New Roman"/>
          <w:color w:val="000000"/>
          <w:sz w:val="24"/>
          <w:szCs w:val="24"/>
        </w:rPr>
        <w:t xml:space="preserve">so that institutionally everyone is on the same page and can prepare for submissions on time. </w:t>
      </w:r>
      <w:r w:rsidR="001F22AB">
        <w:rPr>
          <w:rFonts w:ascii="Calibri" w:eastAsia="Times New Roman" w:hAnsi="Calibri" w:cs="Times New Roman"/>
          <w:color w:val="000000"/>
          <w:sz w:val="24"/>
          <w:szCs w:val="24"/>
        </w:rPr>
        <w:t>K. Moberg added that Professional L</w:t>
      </w:r>
      <w:r>
        <w:rPr>
          <w:rFonts w:ascii="Calibri" w:eastAsia="Times New Roman" w:hAnsi="Calibri" w:cs="Times New Roman"/>
          <w:color w:val="000000"/>
          <w:sz w:val="24"/>
          <w:szCs w:val="24"/>
        </w:rPr>
        <w:t>earning funds are</w:t>
      </w:r>
      <w:r w:rsidRPr="006812D8">
        <w:rPr>
          <w:rFonts w:ascii="Calibri" w:eastAsia="Times New Roman" w:hAnsi="Calibri" w:cs="Times New Roman"/>
          <w:color w:val="000000"/>
          <w:sz w:val="24"/>
          <w:szCs w:val="24"/>
        </w:rPr>
        <w:t xml:space="preserve"> still available. S. Sweeney suggests </w:t>
      </w:r>
      <w:r>
        <w:rPr>
          <w:rFonts w:ascii="Calibri" w:eastAsia="Times New Roman" w:hAnsi="Calibri" w:cs="Times New Roman"/>
          <w:color w:val="000000"/>
          <w:sz w:val="24"/>
          <w:szCs w:val="24"/>
        </w:rPr>
        <w:t>for call outs</w:t>
      </w:r>
      <w:r w:rsidRPr="006812D8">
        <w:rPr>
          <w:rFonts w:ascii="Calibri" w:eastAsia="Times New Roman" w:hAnsi="Calibri" w:cs="Times New Roman"/>
          <w:color w:val="000000"/>
          <w:sz w:val="24"/>
          <w:szCs w:val="24"/>
        </w:rPr>
        <w:t xml:space="preserve"> if there are not enough attendees to a professional learning event.</w:t>
      </w:r>
      <w:r w:rsidR="002A0B55">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K. Warren suggests adding</w:t>
      </w:r>
      <w:r w:rsidRPr="006812D8">
        <w:rPr>
          <w:rFonts w:ascii="Calibri" w:eastAsia="Times New Roman" w:hAnsi="Calibri" w:cs="Times New Roman"/>
          <w:color w:val="000000"/>
          <w:sz w:val="24"/>
          <w:szCs w:val="24"/>
        </w:rPr>
        <w:t xml:space="preserve"> a request for equity funding</w:t>
      </w:r>
      <w:r>
        <w:rPr>
          <w:rFonts w:ascii="Calibri" w:eastAsia="Times New Roman" w:hAnsi="Calibri" w:cs="Times New Roman"/>
          <w:color w:val="000000"/>
          <w:sz w:val="24"/>
          <w:szCs w:val="24"/>
        </w:rPr>
        <w:t xml:space="preserve"> for professional development </w:t>
      </w:r>
      <w:r w:rsidRPr="006812D8">
        <w:rPr>
          <w:rFonts w:ascii="Calibri" w:eastAsia="Times New Roman" w:hAnsi="Calibri" w:cs="Times New Roman"/>
          <w:color w:val="000000"/>
          <w:sz w:val="24"/>
          <w:szCs w:val="24"/>
        </w:rPr>
        <w:t>on the equity website</w:t>
      </w:r>
      <w:r>
        <w:rPr>
          <w:rFonts w:ascii="Calibri" w:eastAsia="Times New Roman" w:hAnsi="Calibri" w:cs="Times New Roman"/>
          <w:color w:val="000000"/>
          <w:sz w:val="24"/>
          <w:szCs w:val="24"/>
        </w:rPr>
        <w:t>.</w:t>
      </w:r>
      <w:r w:rsidRPr="006812D8">
        <w:rPr>
          <w:rFonts w:ascii="Calibri" w:eastAsia="Times New Roman" w:hAnsi="Calibri" w:cs="Times New Roman"/>
          <w:color w:val="000000"/>
          <w:sz w:val="24"/>
          <w:szCs w:val="24"/>
        </w:rPr>
        <w:t xml:space="preserve"> </w:t>
      </w:r>
    </w:p>
    <w:p w:rsidR="00816708" w:rsidRDefault="002A0B55" w:rsidP="00816708">
      <w:pPr>
        <w:spacing w:after="120" w:line="240" w:lineRule="auto"/>
        <w:ind w:left="1440"/>
        <w:rPr>
          <w:rFonts w:ascii="Calibri" w:eastAsia="Times New Roman" w:hAnsi="Calibri" w:cs="Times New Roman"/>
          <w:color w:val="000000"/>
          <w:sz w:val="24"/>
          <w:szCs w:val="24"/>
        </w:rPr>
      </w:pPr>
      <w:r>
        <w:rPr>
          <w:rFonts w:ascii="Calibri" w:eastAsia="Times New Roman" w:hAnsi="Calibri" w:cs="Times New Roman"/>
          <w:color w:val="000000"/>
          <w:sz w:val="24"/>
          <w:szCs w:val="24"/>
        </w:rPr>
        <w:t>It was suggested that</w:t>
      </w:r>
      <w:r w:rsidR="00EA0BD5" w:rsidRPr="002E754D">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proposals u</w:t>
      </w:r>
      <w:r w:rsidR="00EA0BD5" w:rsidRPr="002E754D">
        <w:rPr>
          <w:rFonts w:ascii="Calibri" w:eastAsia="Times New Roman" w:hAnsi="Calibri" w:cs="Times New Roman"/>
          <w:color w:val="000000"/>
          <w:sz w:val="24"/>
          <w:szCs w:val="24"/>
        </w:rPr>
        <w:t xml:space="preserve">nder $1000 </w:t>
      </w:r>
      <w:r>
        <w:rPr>
          <w:rFonts w:ascii="Calibri" w:eastAsia="Times New Roman" w:hAnsi="Calibri" w:cs="Times New Roman"/>
          <w:color w:val="000000"/>
          <w:sz w:val="24"/>
          <w:szCs w:val="24"/>
        </w:rPr>
        <w:t xml:space="preserve">be forwarded to the </w:t>
      </w:r>
      <w:r w:rsidR="00816708">
        <w:rPr>
          <w:rFonts w:ascii="Calibri" w:eastAsia="Times New Roman" w:hAnsi="Calibri" w:cs="Times New Roman"/>
          <w:color w:val="000000"/>
          <w:sz w:val="24"/>
          <w:szCs w:val="24"/>
        </w:rPr>
        <w:t>sub</w:t>
      </w:r>
      <w:r>
        <w:rPr>
          <w:rFonts w:ascii="Calibri" w:eastAsia="Times New Roman" w:hAnsi="Calibri" w:cs="Times New Roman"/>
          <w:color w:val="000000"/>
          <w:sz w:val="24"/>
          <w:szCs w:val="24"/>
        </w:rPr>
        <w:t xml:space="preserve">committee who in turn will forward to K. Moberg. All other proposals will go to the subcommittee and then presented to the committee with their recommendations. </w:t>
      </w:r>
    </w:p>
    <w:p w:rsidR="00EA0BD5" w:rsidRPr="006812D8" w:rsidRDefault="00816708" w:rsidP="00816708">
      <w:pPr>
        <w:spacing w:after="120" w:line="240" w:lineRule="auto"/>
        <w:ind w:left="1440"/>
        <w:rPr>
          <w:rFonts w:ascii="Times New Roman" w:eastAsia="Times New Roman" w:hAnsi="Times New Roman" w:cs="Times New Roman"/>
          <w:sz w:val="24"/>
          <w:szCs w:val="24"/>
        </w:rPr>
      </w:pPr>
      <w:r w:rsidRPr="001F22AB">
        <w:rPr>
          <w:rFonts w:ascii="Calibri" w:eastAsia="Times New Roman" w:hAnsi="Calibri" w:cs="Times New Roman"/>
          <w:b/>
          <w:bCs/>
          <w:color w:val="000000"/>
          <w:sz w:val="24"/>
          <w:szCs w:val="24"/>
        </w:rPr>
        <w:t xml:space="preserve">Next Steps: </w:t>
      </w:r>
      <w:r w:rsidR="002A0B55">
        <w:rPr>
          <w:rFonts w:ascii="Calibri" w:eastAsia="Times New Roman" w:hAnsi="Calibri" w:cs="Times New Roman"/>
          <w:color w:val="000000"/>
          <w:sz w:val="24"/>
          <w:szCs w:val="24"/>
        </w:rPr>
        <w:t xml:space="preserve">The finalized </w:t>
      </w:r>
      <w:r w:rsidR="002A0B55" w:rsidRPr="002A0B55">
        <w:rPr>
          <w:rFonts w:ascii="Calibri" w:eastAsia="Times New Roman" w:hAnsi="Calibri" w:cs="Times New Roman"/>
          <w:i/>
          <w:color w:val="000000"/>
          <w:sz w:val="24"/>
          <w:szCs w:val="24"/>
        </w:rPr>
        <w:t>Equity Proposed Framework</w:t>
      </w:r>
      <w:r w:rsidR="002A0B55" w:rsidRPr="006812D8">
        <w:rPr>
          <w:rFonts w:ascii="Calibri" w:eastAsia="Times New Roman" w:hAnsi="Calibri" w:cs="Times New Roman"/>
          <w:color w:val="000000"/>
          <w:sz w:val="24"/>
          <w:szCs w:val="24"/>
        </w:rPr>
        <w:t xml:space="preserve"> </w:t>
      </w:r>
      <w:r w:rsidR="002A0B55">
        <w:rPr>
          <w:rFonts w:ascii="Calibri" w:eastAsia="Times New Roman" w:hAnsi="Calibri" w:cs="Times New Roman"/>
          <w:color w:val="000000"/>
          <w:sz w:val="24"/>
          <w:szCs w:val="24"/>
        </w:rPr>
        <w:t xml:space="preserve">and </w:t>
      </w:r>
      <w:r w:rsidR="002A0B55" w:rsidRPr="002A0B55">
        <w:rPr>
          <w:rFonts w:ascii="Calibri" w:eastAsia="Times New Roman" w:hAnsi="Calibri" w:cs="Times New Roman"/>
          <w:i/>
          <w:color w:val="000000"/>
          <w:sz w:val="24"/>
          <w:szCs w:val="24"/>
        </w:rPr>
        <w:t xml:space="preserve">Equity Funding Process and Timeline </w:t>
      </w:r>
      <w:r w:rsidR="002A0B55">
        <w:rPr>
          <w:rFonts w:ascii="Calibri" w:eastAsia="Times New Roman" w:hAnsi="Calibri" w:cs="Times New Roman"/>
          <w:color w:val="000000"/>
          <w:sz w:val="24"/>
          <w:szCs w:val="24"/>
        </w:rPr>
        <w:t>will be voted on at the next committee meeting.</w:t>
      </w:r>
    </w:p>
    <w:p w:rsidR="00EA0BD5" w:rsidRPr="001F22AB" w:rsidRDefault="00EA0BD5" w:rsidP="00A150AE">
      <w:pPr>
        <w:pStyle w:val="ListParagraph"/>
        <w:numPr>
          <w:ilvl w:val="1"/>
          <w:numId w:val="12"/>
        </w:numPr>
        <w:spacing w:after="0" w:line="240" w:lineRule="auto"/>
        <w:rPr>
          <w:rFonts w:ascii="Times New Roman" w:eastAsia="Times New Roman" w:hAnsi="Times New Roman" w:cs="Times New Roman"/>
          <w:sz w:val="24"/>
          <w:szCs w:val="24"/>
        </w:rPr>
      </w:pPr>
      <w:r w:rsidRPr="001F22AB">
        <w:rPr>
          <w:rFonts w:ascii="Calibri" w:eastAsia="Times New Roman" w:hAnsi="Calibri" w:cs="Times New Roman"/>
          <w:b/>
          <w:bCs/>
          <w:color w:val="000000"/>
          <w:sz w:val="24"/>
          <w:szCs w:val="24"/>
          <w:u w:val="single"/>
        </w:rPr>
        <w:t xml:space="preserve">Chairs and Subcommittee Chairs- K. Moberg. </w:t>
      </w:r>
    </w:p>
    <w:p w:rsidR="00EA0BD5" w:rsidRPr="006812D8" w:rsidRDefault="00EA0BD5" w:rsidP="00A150AE">
      <w:pPr>
        <w:spacing w:after="120" w:line="240" w:lineRule="auto"/>
        <w:ind w:left="1440"/>
        <w:rPr>
          <w:rFonts w:ascii="Times New Roman" w:eastAsia="Times New Roman" w:hAnsi="Times New Roman" w:cs="Times New Roman"/>
          <w:sz w:val="24"/>
          <w:szCs w:val="24"/>
        </w:rPr>
      </w:pPr>
      <w:r>
        <w:rPr>
          <w:rFonts w:ascii="Calibri" w:eastAsia="Times New Roman" w:hAnsi="Calibri" w:cs="Times New Roman"/>
          <w:color w:val="000000"/>
          <w:sz w:val="24"/>
          <w:szCs w:val="24"/>
        </w:rPr>
        <w:t>K. Moberg informed the committee that b</w:t>
      </w:r>
      <w:r w:rsidRPr="006812D8">
        <w:rPr>
          <w:rFonts w:ascii="Calibri" w:eastAsia="Times New Roman" w:hAnsi="Calibri" w:cs="Times New Roman"/>
          <w:color w:val="000000"/>
          <w:sz w:val="24"/>
          <w:szCs w:val="24"/>
        </w:rPr>
        <w:t xml:space="preserve">ecause </w:t>
      </w:r>
      <w:r w:rsidR="001F22AB" w:rsidRPr="001F22AB">
        <w:rPr>
          <w:rFonts w:ascii="Calibri" w:eastAsia="Times New Roman" w:hAnsi="Calibri" w:cs="Times New Roman"/>
          <w:color w:val="000000"/>
          <w:sz w:val="24"/>
          <w:szCs w:val="24"/>
        </w:rPr>
        <w:t xml:space="preserve">C. </w:t>
      </w:r>
      <w:proofErr w:type="spellStart"/>
      <w:r w:rsidR="001F22AB" w:rsidRPr="001F22AB">
        <w:rPr>
          <w:rFonts w:ascii="Calibri" w:eastAsia="Times New Roman" w:hAnsi="Calibri" w:cs="Times New Roman"/>
          <w:color w:val="000000"/>
          <w:sz w:val="24"/>
          <w:szCs w:val="24"/>
        </w:rPr>
        <w:t>Velarde</w:t>
      </w:r>
      <w:proofErr w:type="spellEnd"/>
      <w:r w:rsidR="001F22AB" w:rsidRPr="001F22AB">
        <w:rPr>
          <w:rFonts w:ascii="Calibri" w:eastAsia="Times New Roman" w:hAnsi="Calibri" w:cs="Times New Roman"/>
          <w:color w:val="000000"/>
          <w:sz w:val="24"/>
          <w:szCs w:val="24"/>
        </w:rPr>
        <w:t>-Barros</w:t>
      </w:r>
      <w:r w:rsidR="001F22AB" w:rsidRPr="006812D8">
        <w:rPr>
          <w:rFonts w:ascii="Calibri" w:eastAsia="Times New Roman" w:hAnsi="Calibri" w:cs="Times New Roman"/>
          <w:color w:val="000000"/>
          <w:sz w:val="24"/>
          <w:szCs w:val="24"/>
        </w:rPr>
        <w:t xml:space="preserve"> </w:t>
      </w:r>
      <w:r w:rsidRPr="006812D8">
        <w:rPr>
          <w:rFonts w:ascii="Calibri" w:eastAsia="Times New Roman" w:hAnsi="Calibri" w:cs="Times New Roman"/>
          <w:color w:val="000000"/>
          <w:sz w:val="24"/>
          <w:szCs w:val="24"/>
        </w:rPr>
        <w:t xml:space="preserve">is faculty, a job description needs to be developed and </w:t>
      </w:r>
      <w:r w:rsidR="001F22AB">
        <w:rPr>
          <w:rFonts w:ascii="Calibri" w:eastAsia="Times New Roman" w:hAnsi="Calibri" w:cs="Times New Roman"/>
          <w:color w:val="000000"/>
          <w:sz w:val="24"/>
          <w:szCs w:val="24"/>
        </w:rPr>
        <w:t>distributed across the campus</w:t>
      </w:r>
      <w:r w:rsidRPr="006812D8">
        <w:rPr>
          <w:rFonts w:ascii="Calibri" w:eastAsia="Times New Roman" w:hAnsi="Calibri" w:cs="Times New Roman"/>
          <w:color w:val="000000"/>
          <w:sz w:val="24"/>
          <w:szCs w:val="24"/>
        </w:rPr>
        <w:t xml:space="preserve"> for others to apply and interview for the chair position. </w:t>
      </w:r>
      <w:r w:rsidR="001F22AB">
        <w:rPr>
          <w:rFonts w:ascii="Calibri" w:eastAsia="Times New Roman" w:hAnsi="Calibri" w:cs="Times New Roman"/>
          <w:color w:val="000000"/>
          <w:sz w:val="24"/>
          <w:szCs w:val="24"/>
        </w:rPr>
        <w:t xml:space="preserve"> The s</w:t>
      </w:r>
      <w:r w:rsidRPr="006812D8">
        <w:rPr>
          <w:rFonts w:ascii="Calibri" w:eastAsia="Times New Roman" w:hAnsi="Calibri" w:cs="Times New Roman"/>
          <w:color w:val="000000"/>
          <w:sz w:val="24"/>
          <w:szCs w:val="24"/>
        </w:rPr>
        <w:t xml:space="preserve">ubcommittees do the work of individual areas and report back to the larger group. </w:t>
      </w:r>
      <w:r>
        <w:rPr>
          <w:rFonts w:ascii="Calibri" w:eastAsia="Times New Roman" w:hAnsi="Calibri" w:cs="Times New Roman"/>
          <w:color w:val="000000"/>
          <w:sz w:val="24"/>
          <w:szCs w:val="24"/>
        </w:rPr>
        <w:t>She r</w:t>
      </w:r>
      <w:r w:rsidRPr="006812D8">
        <w:rPr>
          <w:rFonts w:ascii="Calibri" w:eastAsia="Times New Roman" w:hAnsi="Calibri" w:cs="Times New Roman"/>
          <w:color w:val="000000"/>
          <w:sz w:val="24"/>
          <w:szCs w:val="24"/>
        </w:rPr>
        <w:t xml:space="preserve">ecommends </w:t>
      </w:r>
      <w:r w:rsidR="001F22AB" w:rsidRPr="006812D8">
        <w:rPr>
          <w:rFonts w:ascii="Calibri" w:eastAsia="Times New Roman" w:hAnsi="Calibri" w:cs="Times New Roman"/>
          <w:color w:val="000000"/>
          <w:sz w:val="24"/>
          <w:szCs w:val="24"/>
        </w:rPr>
        <w:t>combining</w:t>
      </w:r>
      <w:r w:rsidRPr="006812D8">
        <w:rPr>
          <w:rFonts w:ascii="Calibri" w:eastAsia="Times New Roman" w:hAnsi="Calibri" w:cs="Times New Roman"/>
          <w:color w:val="000000"/>
          <w:sz w:val="24"/>
          <w:szCs w:val="24"/>
        </w:rPr>
        <w:t xml:space="preserve"> a centralized committee of SSSP, Equity and </w:t>
      </w:r>
      <w:r>
        <w:rPr>
          <w:rFonts w:ascii="Calibri" w:eastAsia="Times New Roman" w:hAnsi="Calibri" w:cs="Times New Roman"/>
          <w:color w:val="000000"/>
          <w:sz w:val="24"/>
          <w:szCs w:val="24"/>
        </w:rPr>
        <w:t>Basic Skills</w:t>
      </w:r>
      <w:r w:rsidRPr="006812D8">
        <w:rPr>
          <w:rFonts w:ascii="Calibri" w:eastAsia="Times New Roman" w:hAnsi="Calibri" w:cs="Times New Roman"/>
          <w:color w:val="000000"/>
          <w:sz w:val="24"/>
          <w:szCs w:val="24"/>
        </w:rPr>
        <w:t xml:space="preserve"> into one large group.  Having separate groups requires too much time and has not been successful. This idea will streamline things for next year. </w:t>
      </w:r>
      <w:r w:rsidR="001F22AB">
        <w:rPr>
          <w:rFonts w:ascii="Calibri" w:eastAsia="Times New Roman" w:hAnsi="Calibri" w:cs="Times New Roman"/>
          <w:color w:val="000000"/>
          <w:sz w:val="24"/>
          <w:szCs w:val="24"/>
        </w:rPr>
        <w:t>F. Lozano added that the Basic Skills committee</w:t>
      </w:r>
      <w:r w:rsidRPr="006812D8">
        <w:rPr>
          <w:rFonts w:ascii="Calibri" w:eastAsia="Times New Roman" w:hAnsi="Calibri" w:cs="Times New Roman"/>
          <w:color w:val="000000"/>
          <w:sz w:val="24"/>
          <w:szCs w:val="24"/>
        </w:rPr>
        <w:t xml:space="preserve"> is on board. </w:t>
      </w:r>
    </w:p>
    <w:p w:rsidR="00EA0BD5" w:rsidRPr="006812D8" w:rsidRDefault="00EA0BD5" w:rsidP="00A150AE">
      <w:pPr>
        <w:spacing w:after="120" w:line="240" w:lineRule="auto"/>
        <w:ind w:left="1440"/>
        <w:rPr>
          <w:rFonts w:ascii="Times New Roman" w:eastAsia="Times New Roman" w:hAnsi="Times New Roman" w:cs="Times New Roman"/>
          <w:sz w:val="24"/>
          <w:szCs w:val="24"/>
        </w:rPr>
      </w:pPr>
      <w:r>
        <w:rPr>
          <w:rFonts w:ascii="Calibri" w:eastAsia="Times New Roman" w:hAnsi="Calibri" w:cs="Times New Roman"/>
          <w:color w:val="000000"/>
          <w:sz w:val="24"/>
          <w:szCs w:val="24"/>
        </w:rPr>
        <w:t>K. Moberg stated that the committee</w:t>
      </w:r>
      <w:r w:rsidRPr="006812D8">
        <w:rPr>
          <w:rFonts w:ascii="Calibri" w:eastAsia="Times New Roman" w:hAnsi="Calibri" w:cs="Times New Roman"/>
          <w:color w:val="000000"/>
          <w:sz w:val="24"/>
          <w:szCs w:val="24"/>
        </w:rPr>
        <w:t xml:space="preserve"> need</w:t>
      </w:r>
      <w:r>
        <w:rPr>
          <w:rFonts w:ascii="Calibri" w:eastAsia="Times New Roman" w:hAnsi="Calibri" w:cs="Times New Roman"/>
          <w:color w:val="000000"/>
          <w:sz w:val="24"/>
          <w:szCs w:val="24"/>
        </w:rPr>
        <w:t>s</w:t>
      </w:r>
      <w:r w:rsidRPr="006812D8">
        <w:rPr>
          <w:rFonts w:ascii="Calibri" w:eastAsia="Times New Roman" w:hAnsi="Calibri" w:cs="Times New Roman"/>
          <w:color w:val="000000"/>
          <w:sz w:val="24"/>
          <w:szCs w:val="24"/>
        </w:rPr>
        <w:t xml:space="preserve"> to change how </w:t>
      </w:r>
      <w:r w:rsidR="001F22AB">
        <w:rPr>
          <w:rFonts w:ascii="Calibri" w:eastAsia="Times New Roman" w:hAnsi="Calibri" w:cs="Times New Roman"/>
          <w:color w:val="000000"/>
          <w:sz w:val="24"/>
          <w:szCs w:val="24"/>
        </w:rPr>
        <w:t>it thinks</w:t>
      </w:r>
      <w:r w:rsidRPr="006812D8">
        <w:rPr>
          <w:rFonts w:ascii="Calibri" w:eastAsia="Times New Roman" w:hAnsi="Calibri" w:cs="Times New Roman"/>
          <w:color w:val="000000"/>
          <w:sz w:val="24"/>
          <w:szCs w:val="24"/>
        </w:rPr>
        <w:t xml:space="preserve"> about things because </w:t>
      </w:r>
      <w:r w:rsidR="001F22AB">
        <w:rPr>
          <w:rFonts w:ascii="Calibri" w:eastAsia="Times New Roman" w:hAnsi="Calibri" w:cs="Times New Roman"/>
          <w:color w:val="000000"/>
          <w:sz w:val="24"/>
          <w:szCs w:val="24"/>
        </w:rPr>
        <w:t xml:space="preserve">there must be a </w:t>
      </w:r>
      <w:r w:rsidRPr="006812D8">
        <w:rPr>
          <w:rFonts w:ascii="Calibri" w:eastAsia="Times New Roman" w:hAnsi="Calibri" w:cs="Times New Roman"/>
          <w:color w:val="000000"/>
          <w:sz w:val="24"/>
          <w:szCs w:val="24"/>
        </w:rPr>
        <w:t>change</w:t>
      </w:r>
      <w:r w:rsidR="001F22AB">
        <w:rPr>
          <w:rFonts w:ascii="Calibri" w:eastAsia="Times New Roman" w:hAnsi="Calibri" w:cs="Times New Roman"/>
          <w:color w:val="000000"/>
          <w:sz w:val="24"/>
          <w:szCs w:val="24"/>
        </w:rPr>
        <w:t xml:space="preserve"> to the</w:t>
      </w:r>
      <w:r w:rsidRPr="006812D8">
        <w:rPr>
          <w:rFonts w:ascii="Calibri" w:eastAsia="Times New Roman" w:hAnsi="Calibri" w:cs="Times New Roman"/>
          <w:color w:val="000000"/>
          <w:sz w:val="24"/>
          <w:szCs w:val="24"/>
        </w:rPr>
        <w:t xml:space="preserve"> outcomes. This will allow </w:t>
      </w:r>
      <w:r w:rsidR="001F22AB">
        <w:rPr>
          <w:rFonts w:ascii="Calibri" w:eastAsia="Times New Roman" w:hAnsi="Calibri" w:cs="Times New Roman"/>
          <w:color w:val="000000"/>
          <w:sz w:val="24"/>
          <w:szCs w:val="24"/>
        </w:rPr>
        <w:t>the campus</w:t>
      </w:r>
      <w:r w:rsidRPr="006812D8">
        <w:rPr>
          <w:rFonts w:ascii="Calibri" w:eastAsia="Times New Roman" w:hAnsi="Calibri" w:cs="Times New Roman"/>
          <w:color w:val="000000"/>
          <w:sz w:val="24"/>
          <w:szCs w:val="24"/>
        </w:rPr>
        <w:t xml:space="preserve"> to work together to better reach </w:t>
      </w:r>
      <w:r w:rsidR="001F22AB">
        <w:rPr>
          <w:rFonts w:ascii="Calibri" w:eastAsia="Times New Roman" w:hAnsi="Calibri" w:cs="Times New Roman"/>
          <w:color w:val="000000"/>
          <w:sz w:val="24"/>
          <w:szCs w:val="24"/>
        </w:rPr>
        <w:t>the set</w:t>
      </w:r>
      <w:r w:rsidRPr="006812D8">
        <w:rPr>
          <w:rFonts w:ascii="Calibri" w:eastAsia="Times New Roman" w:hAnsi="Calibri" w:cs="Times New Roman"/>
          <w:color w:val="000000"/>
          <w:sz w:val="24"/>
          <w:szCs w:val="24"/>
        </w:rPr>
        <w:t xml:space="preserve"> goal</w:t>
      </w:r>
      <w:r w:rsidR="001F22AB">
        <w:rPr>
          <w:rFonts w:ascii="Calibri" w:eastAsia="Times New Roman" w:hAnsi="Calibri" w:cs="Times New Roman"/>
          <w:color w:val="000000"/>
          <w:sz w:val="24"/>
          <w:szCs w:val="24"/>
        </w:rPr>
        <w:t>s</w:t>
      </w:r>
      <w:r w:rsidRPr="006812D8">
        <w:rPr>
          <w:rFonts w:ascii="Calibri" w:eastAsia="Times New Roman" w:hAnsi="Calibri" w:cs="Times New Roman"/>
          <w:color w:val="000000"/>
          <w:sz w:val="24"/>
          <w:szCs w:val="24"/>
        </w:rPr>
        <w:t>.</w:t>
      </w:r>
      <w:r w:rsidR="001F22AB">
        <w:rPr>
          <w:rFonts w:ascii="Calibri" w:eastAsia="Times New Roman" w:hAnsi="Calibri" w:cs="Times New Roman"/>
          <w:color w:val="000000"/>
          <w:sz w:val="24"/>
          <w:szCs w:val="24"/>
        </w:rPr>
        <w:t xml:space="preserve"> She</w:t>
      </w:r>
      <w:r w:rsidRPr="006812D8">
        <w:rPr>
          <w:rFonts w:ascii="Calibri" w:eastAsia="Times New Roman" w:hAnsi="Calibri" w:cs="Times New Roman"/>
          <w:color w:val="000000"/>
          <w:sz w:val="24"/>
          <w:szCs w:val="24"/>
        </w:rPr>
        <w:t xml:space="preserve"> will look for funding for a coordinator from faculty with </w:t>
      </w:r>
      <w:r w:rsidR="001F22AB">
        <w:rPr>
          <w:rFonts w:ascii="Calibri" w:eastAsia="Times New Roman" w:hAnsi="Calibri" w:cs="Times New Roman"/>
          <w:color w:val="000000"/>
          <w:sz w:val="24"/>
          <w:szCs w:val="24"/>
        </w:rPr>
        <w:t xml:space="preserve">a </w:t>
      </w:r>
      <w:r w:rsidRPr="006812D8">
        <w:rPr>
          <w:rFonts w:ascii="Calibri" w:eastAsia="Times New Roman" w:hAnsi="Calibri" w:cs="Times New Roman"/>
          <w:color w:val="000000"/>
          <w:sz w:val="24"/>
          <w:szCs w:val="24"/>
        </w:rPr>
        <w:t>small release time. Realistically</w:t>
      </w:r>
      <w:r w:rsidR="001F22AB">
        <w:rPr>
          <w:rFonts w:ascii="Calibri" w:eastAsia="Times New Roman" w:hAnsi="Calibri" w:cs="Times New Roman"/>
          <w:color w:val="000000"/>
          <w:sz w:val="24"/>
          <w:szCs w:val="24"/>
        </w:rPr>
        <w:t>, the committee needs</w:t>
      </w:r>
      <w:r w:rsidRPr="006812D8">
        <w:rPr>
          <w:rFonts w:ascii="Calibri" w:eastAsia="Times New Roman" w:hAnsi="Calibri" w:cs="Times New Roman"/>
          <w:color w:val="000000"/>
          <w:sz w:val="24"/>
          <w:szCs w:val="24"/>
        </w:rPr>
        <w:t xml:space="preserve"> a real position but </w:t>
      </w:r>
      <w:r w:rsidR="001F22AB">
        <w:rPr>
          <w:rFonts w:ascii="Calibri" w:eastAsia="Times New Roman" w:hAnsi="Calibri" w:cs="Times New Roman"/>
          <w:color w:val="000000"/>
          <w:sz w:val="24"/>
          <w:szCs w:val="24"/>
        </w:rPr>
        <w:t xml:space="preserve">currently </w:t>
      </w:r>
      <w:r w:rsidRPr="006812D8">
        <w:rPr>
          <w:rFonts w:ascii="Calibri" w:eastAsia="Times New Roman" w:hAnsi="Calibri" w:cs="Times New Roman"/>
          <w:color w:val="000000"/>
          <w:sz w:val="24"/>
          <w:szCs w:val="24"/>
        </w:rPr>
        <w:t xml:space="preserve">there is not enough funding. </w:t>
      </w:r>
    </w:p>
    <w:p w:rsidR="001F22AB" w:rsidRPr="001F22AB" w:rsidRDefault="00EA0BD5" w:rsidP="001F22AB">
      <w:pPr>
        <w:pStyle w:val="ListParagraph"/>
        <w:numPr>
          <w:ilvl w:val="1"/>
          <w:numId w:val="12"/>
        </w:numPr>
        <w:spacing w:after="120" w:line="240" w:lineRule="auto"/>
        <w:rPr>
          <w:rFonts w:ascii="Times New Roman" w:eastAsia="Times New Roman" w:hAnsi="Times New Roman" w:cs="Times New Roman"/>
          <w:b/>
          <w:sz w:val="24"/>
          <w:szCs w:val="24"/>
        </w:rPr>
      </w:pPr>
      <w:r w:rsidRPr="001F22AB">
        <w:rPr>
          <w:rFonts w:ascii="Calibri" w:eastAsia="Times New Roman" w:hAnsi="Calibri" w:cs="Times New Roman"/>
          <w:b/>
          <w:bCs/>
          <w:color w:val="000000"/>
          <w:sz w:val="24"/>
          <w:szCs w:val="24"/>
          <w:u w:val="single"/>
        </w:rPr>
        <w:t>El</w:t>
      </w:r>
      <w:r w:rsidR="001F22AB" w:rsidRPr="001F22AB">
        <w:rPr>
          <w:rFonts w:ascii="Calibri" w:eastAsia="Times New Roman" w:hAnsi="Calibri" w:cs="Times New Roman"/>
          <w:b/>
          <w:bCs/>
          <w:color w:val="000000"/>
          <w:sz w:val="24"/>
          <w:szCs w:val="24"/>
          <w:u w:val="single"/>
        </w:rPr>
        <w:t>ection of Chairs (Nominations)</w:t>
      </w:r>
    </w:p>
    <w:p w:rsidR="006812D8" w:rsidRPr="006812D8" w:rsidRDefault="00EA0BD5" w:rsidP="001F22AB">
      <w:pPr>
        <w:pStyle w:val="ListParagraph"/>
        <w:spacing w:after="120" w:line="240" w:lineRule="auto"/>
        <w:ind w:left="1440"/>
        <w:rPr>
          <w:rFonts w:ascii="Times New Roman" w:eastAsia="Times New Roman" w:hAnsi="Times New Roman" w:cs="Times New Roman"/>
          <w:sz w:val="24"/>
          <w:szCs w:val="24"/>
        </w:rPr>
      </w:pPr>
      <w:r w:rsidRPr="001F22AB">
        <w:rPr>
          <w:rFonts w:ascii="Calibri" w:eastAsia="Times New Roman" w:hAnsi="Calibri" w:cs="Times New Roman"/>
          <w:color w:val="000000"/>
          <w:sz w:val="24"/>
          <w:szCs w:val="24"/>
        </w:rPr>
        <w:t xml:space="preserve">E. </w:t>
      </w:r>
      <w:r w:rsidR="00D33DF2" w:rsidRPr="001F22AB">
        <w:rPr>
          <w:rFonts w:ascii="Calibri" w:eastAsia="Times New Roman" w:hAnsi="Calibri" w:cs="Times New Roman"/>
          <w:color w:val="000000"/>
          <w:sz w:val="24"/>
          <w:szCs w:val="24"/>
        </w:rPr>
        <w:t>Cervantes was nominated to continue as a co</w:t>
      </w:r>
      <w:r w:rsidR="001F22AB">
        <w:rPr>
          <w:rFonts w:ascii="Calibri" w:eastAsia="Times New Roman" w:hAnsi="Calibri" w:cs="Times New Roman"/>
          <w:color w:val="000000"/>
          <w:sz w:val="24"/>
          <w:szCs w:val="24"/>
        </w:rPr>
        <w:t>-</w:t>
      </w:r>
      <w:r w:rsidR="00D33DF2" w:rsidRPr="001F22AB">
        <w:rPr>
          <w:rFonts w:ascii="Calibri" w:eastAsia="Times New Roman" w:hAnsi="Calibri" w:cs="Times New Roman"/>
          <w:color w:val="000000"/>
          <w:sz w:val="24"/>
          <w:szCs w:val="24"/>
        </w:rPr>
        <w:t>chair. No nominations were submitted and voting must take place at the next meeting.</w:t>
      </w:r>
    </w:p>
    <w:p w:rsidR="006812D8" w:rsidRPr="006812D8" w:rsidRDefault="006812D8" w:rsidP="006812D8">
      <w:pPr>
        <w:numPr>
          <w:ilvl w:val="0"/>
          <w:numId w:val="6"/>
        </w:numPr>
        <w:spacing w:after="0" w:line="240" w:lineRule="auto"/>
        <w:textAlignment w:val="baseline"/>
        <w:rPr>
          <w:rFonts w:ascii="Arial" w:eastAsia="Times New Roman" w:hAnsi="Arial" w:cs="Arial"/>
          <w:b/>
          <w:bCs/>
          <w:color w:val="000000"/>
          <w:sz w:val="24"/>
          <w:szCs w:val="24"/>
        </w:rPr>
      </w:pPr>
      <w:r w:rsidRPr="006812D8">
        <w:rPr>
          <w:rFonts w:ascii="Calibri" w:eastAsia="Times New Roman" w:hAnsi="Calibri" w:cs="Arial"/>
          <w:b/>
          <w:bCs/>
          <w:color w:val="000000"/>
          <w:sz w:val="24"/>
          <w:szCs w:val="24"/>
        </w:rPr>
        <w:t>Old Business</w:t>
      </w:r>
    </w:p>
    <w:p w:rsidR="006812D8" w:rsidRPr="001F22AB" w:rsidRDefault="006812D8" w:rsidP="001F22AB">
      <w:pPr>
        <w:numPr>
          <w:ilvl w:val="0"/>
          <w:numId w:val="7"/>
        </w:numPr>
        <w:spacing w:after="0" w:line="240" w:lineRule="auto"/>
        <w:ind w:left="1080"/>
        <w:textAlignment w:val="baseline"/>
        <w:rPr>
          <w:rFonts w:ascii="Times New Roman" w:eastAsia="Times New Roman" w:hAnsi="Times New Roman" w:cs="Times New Roman"/>
          <w:sz w:val="24"/>
          <w:szCs w:val="24"/>
        </w:rPr>
      </w:pPr>
      <w:r w:rsidRPr="001F22AB">
        <w:rPr>
          <w:rFonts w:ascii="Calibri" w:eastAsia="Times New Roman" w:hAnsi="Calibri" w:cs="Times New Roman"/>
          <w:color w:val="000000"/>
          <w:sz w:val="24"/>
          <w:szCs w:val="24"/>
        </w:rPr>
        <w:t>None</w:t>
      </w:r>
    </w:p>
    <w:p w:rsidR="006812D8" w:rsidRPr="006812D8" w:rsidRDefault="006812D8" w:rsidP="006812D8">
      <w:pPr>
        <w:numPr>
          <w:ilvl w:val="0"/>
          <w:numId w:val="8"/>
        </w:numPr>
        <w:spacing w:after="0" w:line="240" w:lineRule="auto"/>
        <w:textAlignment w:val="baseline"/>
        <w:rPr>
          <w:rFonts w:ascii="Arial" w:eastAsia="Times New Roman" w:hAnsi="Arial" w:cs="Arial"/>
          <w:b/>
          <w:bCs/>
          <w:color w:val="000000"/>
          <w:sz w:val="24"/>
          <w:szCs w:val="24"/>
        </w:rPr>
      </w:pPr>
      <w:r w:rsidRPr="006812D8">
        <w:rPr>
          <w:rFonts w:ascii="Calibri" w:eastAsia="Times New Roman" w:hAnsi="Calibri" w:cs="Arial"/>
          <w:b/>
          <w:bCs/>
          <w:color w:val="000000"/>
          <w:sz w:val="24"/>
          <w:szCs w:val="24"/>
        </w:rPr>
        <w:t>Next Steps (5 minutes)</w:t>
      </w:r>
    </w:p>
    <w:p w:rsidR="006812D8" w:rsidRPr="009B40B0" w:rsidRDefault="005973E5" w:rsidP="009B40B0">
      <w:pPr>
        <w:pStyle w:val="ListParagraph"/>
        <w:numPr>
          <w:ilvl w:val="0"/>
          <w:numId w:val="11"/>
        </w:numPr>
        <w:spacing w:after="0" w:line="240" w:lineRule="auto"/>
        <w:rPr>
          <w:rFonts w:ascii="Times New Roman" w:eastAsia="Times New Roman" w:hAnsi="Times New Roman" w:cs="Times New Roman"/>
          <w:sz w:val="24"/>
          <w:szCs w:val="24"/>
        </w:rPr>
      </w:pPr>
      <w:r w:rsidRPr="009B40B0">
        <w:rPr>
          <w:rFonts w:ascii="Calibri" w:eastAsia="Times New Roman" w:hAnsi="Calibri" w:cs="Times New Roman"/>
          <w:color w:val="000000"/>
          <w:sz w:val="24"/>
          <w:szCs w:val="24"/>
        </w:rPr>
        <w:t>C</w:t>
      </w:r>
      <w:r w:rsidR="001F22AB">
        <w:rPr>
          <w:rFonts w:ascii="Calibri" w:eastAsia="Times New Roman" w:hAnsi="Calibri" w:cs="Times New Roman"/>
          <w:color w:val="000000"/>
          <w:sz w:val="24"/>
          <w:szCs w:val="24"/>
        </w:rPr>
        <w:t>. Cisneros</w:t>
      </w:r>
      <w:r w:rsidR="006812D8" w:rsidRPr="009B40B0">
        <w:rPr>
          <w:rFonts w:ascii="Calibri" w:eastAsia="Times New Roman" w:hAnsi="Calibri" w:cs="Times New Roman"/>
          <w:color w:val="000000"/>
          <w:sz w:val="24"/>
          <w:szCs w:val="24"/>
        </w:rPr>
        <w:t xml:space="preserve"> will revise the process and timeline </w:t>
      </w:r>
      <w:r w:rsidR="001F22AB">
        <w:rPr>
          <w:rFonts w:ascii="Calibri" w:eastAsia="Times New Roman" w:hAnsi="Calibri" w:cs="Times New Roman"/>
          <w:color w:val="000000"/>
          <w:sz w:val="24"/>
          <w:szCs w:val="24"/>
        </w:rPr>
        <w:t xml:space="preserve">for proposals </w:t>
      </w:r>
      <w:r w:rsidR="006812D8" w:rsidRPr="009B40B0">
        <w:rPr>
          <w:rFonts w:ascii="Calibri" w:eastAsia="Times New Roman" w:hAnsi="Calibri" w:cs="Times New Roman"/>
          <w:color w:val="000000"/>
          <w:sz w:val="24"/>
          <w:szCs w:val="24"/>
        </w:rPr>
        <w:t xml:space="preserve">and present for voting at next meeting </w:t>
      </w:r>
    </w:p>
    <w:p w:rsidR="006812D8" w:rsidRPr="009B40B0" w:rsidRDefault="005973E5" w:rsidP="009B40B0">
      <w:pPr>
        <w:pStyle w:val="ListParagraph"/>
        <w:numPr>
          <w:ilvl w:val="0"/>
          <w:numId w:val="11"/>
        </w:numPr>
        <w:spacing w:after="0" w:line="240" w:lineRule="auto"/>
        <w:rPr>
          <w:rFonts w:ascii="Times New Roman" w:eastAsia="Times New Roman" w:hAnsi="Times New Roman" w:cs="Times New Roman"/>
          <w:sz w:val="24"/>
          <w:szCs w:val="24"/>
        </w:rPr>
      </w:pPr>
      <w:r w:rsidRPr="009B40B0">
        <w:rPr>
          <w:rFonts w:ascii="Calibri" w:eastAsia="Times New Roman" w:hAnsi="Calibri" w:cs="Times New Roman"/>
          <w:color w:val="000000"/>
          <w:sz w:val="24"/>
          <w:szCs w:val="24"/>
        </w:rPr>
        <w:t xml:space="preserve">P. </w:t>
      </w:r>
      <w:proofErr w:type="spellStart"/>
      <w:r w:rsidRPr="009B40B0">
        <w:rPr>
          <w:rFonts w:ascii="Calibri" w:eastAsia="Times New Roman" w:hAnsi="Calibri" w:cs="Times New Roman"/>
          <w:color w:val="000000"/>
          <w:sz w:val="24"/>
          <w:szCs w:val="24"/>
        </w:rPr>
        <w:t>Wruck</w:t>
      </w:r>
      <w:proofErr w:type="spellEnd"/>
      <w:r w:rsidRPr="009B40B0">
        <w:rPr>
          <w:rFonts w:ascii="Calibri" w:eastAsia="Times New Roman" w:hAnsi="Calibri" w:cs="Times New Roman"/>
          <w:color w:val="000000"/>
          <w:sz w:val="24"/>
          <w:szCs w:val="24"/>
        </w:rPr>
        <w:t xml:space="preserve"> will present the Ga</w:t>
      </w:r>
      <w:r w:rsidR="006812D8" w:rsidRPr="009B40B0">
        <w:rPr>
          <w:rFonts w:ascii="Calibri" w:eastAsia="Times New Roman" w:hAnsi="Calibri" w:cs="Times New Roman"/>
          <w:color w:val="000000"/>
          <w:sz w:val="24"/>
          <w:szCs w:val="24"/>
        </w:rPr>
        <w:t>vilan data to committee</w:t>
      </w:r>
      <w:r w:rsidR="001F22AB">
        <w:rPr>
          <w:rFonts w:ascii="Calibri" w:eastAsia="Times New Roman" w:hAnsi="Calibri" w:cs="Times New Roman"/>
          <w:color w:val="000000"/>
          <w:sz w:val="24"/>
          <w:szCs w:val="24"/>
        </w:rPr>
        <w:t xml:space="preserve"> via </w:t>
      </w:r>
      <w:proofErr w:type="spellStart"/>
      <w:r w:rsidR="001F22AB">
        <w:rPr>
          <w:rFonts w:ascii="Calibri" w:eastAsia="Times New Roman" w:hAnsi="Calibri" w:cs="Times New Roman"/>
          <w:color w:val="000000"/>
          <w:sz w:val="24"/>
          <w:szCs w:val="24"/>
        </w:rPr>
        <w:t>GavData</w:t>
      </w:r>
      <w:proofErr w:type="spellEnd"/>
      <w:r w:rsidR="006812D8" w:rsidRPr="009B40B0">
        <w:rPr>
          <w:rFonts w:ascii="Calibri" w:eastAsia="Times New Roman" w:hAnsi="Calibri" w:cs="Times New Roman"/>
          <w:color w:val="000000"/>
          <w:sz w:val="24"/>
          <w:szCs w:val="24"/>
        </w:rPr>
        <w:t xml:space="preserve">. V. Martinez suggests that all members review the data prior to attending the meeting. </w:t>
      </w:r>
    </w:p>
    <w:p w:rsidR="006812D8" w:rsidRPr="001F22AB" w:rsidRDefault="009B40B0" w:rsidP="006812D8">
      <w:pPr>
        <w:pStyle w:val="ListParagraph"/>
        <w:numPr>
          <w:ilvl w:val="0"/>
          <w:numId w:val="11"/>
        </w:numPr>
        <w:spacing w:after="0" w:line="240" w:lineRule="auto"/>
        <w:rPr>
          <w:rFonts w:ascii="Times New Roman" w:eastAsia="Times New Roman" w:hAnsi="Times New Roman" w:cs="Times New Roman"/>
          <w:sz w:val="24"/>
          <w:szCs w:val="24"/>
        </w:rPr>
      </w:pPr>
      <w:r w:rsidRPr="001F22AB">
        <w:rPr>
          <w:rFonts w:ascii="Calibri" w:eastAsia="Times New Roman" w:hAnsi="Calibri" w:cs="Times New Roman"/>
          <w:color w:val="000000"/>
          <w:sz w:val="24"/>
          <w:szCs w:val="24"/>
        </w:rPr>
        <w:t>Nominations</w:t>
      </w:r>
      <w:r w:rsidR="001F22AB" w:rsidRPr="001F22AB">
        <w:rPr>
          <w:rFonts w:ascii="Calibri" w:eastAsia="Times New Roman" w:hAnsi="Calibri" w:cs="Times New Roman"/>
          <w:color w:val="000000"/>
          <w:sz w:val="24"/>
          <w:szCs w:val="24"/>
        </w:rPr>
        <w:t xml:space="preserve"> and voting</w:t>
      </w:r>
    </w:p>
    <w:p w:rsidR="006812D8" w:rsidRPr="006812D8" w:rsidRDefault="006812D8" w:rsidP="006812D8">
      <w:pPr>
        <w:numPr>
          <w:ilvl w:val="0"/>
          <w:numId w:val="9"/>
        </w:numPr>
        <w:spacing w:after="0" w:line="240" w:lineRule="auto"/>
        <w:textAlignment w:val="baseline"/>
        <w:rPr>
          <w:rFonts w:ascii="Arial" w:eastAsia="Times New Roman" w:hAnsi="Arial" w:cs="Arial"/>
          <w:b/>
          <w:bCs/>
          <w:color w:val="000000"/>
          <w:sz w:val="24"/>
          <w:szCs w:val="24"/>
        </w:rPr>
      </w:pPr>
      <w:r w:rsidRPr="006812D8">
        <w:rPr>
          <w:rFonts w:ascii="Calibri" w:eastAsia="Times New Roman" w:hAnsi="Calibri" w:cs="Arial"/>
          <w:b/>
          <w:bCs/>
          <w:color w:val="000000"/>
          <w:sz w:val="24"/>
          <w:szCs w:val="24"/>
        </w:rPr>
        <w:t>Adjournment by consensus at 3:14 pm.</w:t>
      </w:r>
    </w:p>
    <w:p w:rsidR="001720BC" w:rsidRDefault="001720BC"/>
    <w:sectPr w:rsidR="00172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1144"/>
    <w:multiLevelType w:val="hybridMultilevel"/>
    <w:tmpl w:val="45E25DB2"/>
    <w:lvl w:ilvl="0" w:tplc="F5FC8284">
      <w:start w:val="6"/>
      <w:numFmt w:val="upperRoman"/>
      <w:lvlText w:val="%1."/>
      <w:lvlJc w:val="right"/>
      <w:pPr>
        <w:tabs>
          <w:tab w:val="num" w:pos="720"/>
        </w:tabs>
        <w:ind w:left="720" w:hanging="360"/>
      </w:pPr>
    </w:lvl>
    <w:lvl w:ilvl="1" w:tplc="6FBE417A">
      <w:start w:val="1"/>
      <w:numFmt w:val="decimal"/>
      <w:lvlText w:val="%2."/>
      <w:lvlJc w:val="left"/>
      <w:pPr>
        <w:tabs>
          <w:tab w:val="num" w:pos="1440"/>
        </w:tabs>
        <w:ind w:left="1440" w:hanging="360"/>
      </w:pPr>
    </w:lvl>
    <w:lvl w:ilvl="2" w:tplc="6B70318C" w:tentative="1">
      <w:start w:val="1"/>
      <w:numFmt w:val="decimal"/>
      <w:lvlText w:val="%3."/>
      <w:lvlJc w:val="left"/>
      <w:pPr>
        <w:tabs>
          <w:tab w:val="num" w:pos="2160"/>
        </w:tabs>
        <w:ind w:left="2160" w:hanging="360"/>
      </w:pPr>
    </w:lvl>
    <w:lvl w:ilvl="3" w:tplc="2AD0BD36" w:tentative="1">
      <w:start w:val="1"/>
      <w:numFmt w:val="decimal"/>
      <w:lvlText w:val="%4."/>
      <w:lvlJc w:val="left"/>
      <w:pPr>
        <w:tabs>
          <w:tab w:val="num" w:pos="2880"/>
        </w:tabs>
        <w:ind w:left="2880" w:hanging="360"/>
      </w:pPr>
    </w:lvl>
    <w:lvl w:ilvl="4" w:tplc="5E347F9C" w:tentative="1">
      <w:start w:val="1"/>
      <w:numFmt w:val="decimal"/>
      <w:lvlText w:val="%5."/>
      <w:lvlJc w:val="left"/>
      <w:pPr>
        <w:tabs>
          <w:tab w:val="num" w:pos="3600"/>
        </w:tabs>
        <w:ind w:left="3600" w:hanging="360"/>
      </w:pPr>
    </w:lvl>
    <w:lvl w:ilvl="5" w:tplc="0D0A8D68" w:tentative="1">
      <w:start w:val="1"/>
      <w:numFmt w:val="decimal"/>
      <w:lvlText w:val="%6."/>
      <w:lvlJc w:val="left"/>
      <w:pPr>
        <w:tabs>
          <w:tab w:val="num" w:pos="4320"/>
        </w:tabs>
        <w:ind w:left="4320" w:hanging="360"/>
      </w:pPr>
    </w:lvl>
    <w:lvl w:ilvl="6" w:tplc="52BA2AC8" w:tentative="1">
      <w:start w:val="1"/>
      <w:numFmt w:val="decimal"/>
      <w:lvlText w:val="%7."/>
      <w:lvlJc w:val="left"/>
      <w:pPr>
        <w:tabs>
          <w:tab w:val="num" w:pos="5040"/>
        </w:tabs>
        <w:ind w:left="5040" w:hanging="360"/>
      </w:pPr>
    </w:lvl>
    <w:lvl w:ilvl="7" w:tplc="9F3C4190" w:tentative="1">
      <w:start w:val="1"/>
      <w:numFmt w:val="decimal"/>
      <w:lvlText w:val="%8."/>
      <w:lvlJc w:val="left"/>
      <w:pPr>
        <w:tabs>
          <w:tab w:val="num" w:pos="5760"/>
        </w:tabs>
        <w:ind w:left="5760" w:hanging="360"/>
      </w:pPr>
    </w:lvl>
    <w:lvl w:ilvl="8" w:tplc="C6506F16" w:tentative="1">
      <w:start w:val="1"/>
      <w:numFmt w:val="decimal"/>
      <w:lvlText w:val="%9."/>
      <w:lvlJc w:val="left"/>
      <w:pPr>
        <w:tabs>
          <w:tab w:val="num" w:pos="6480"/>
        </w:tabs>
        <w:ind w:left="6480" w:hanging="360"/>
      </w:pPr>
    </w:lvl>
  </w:abstractNum>
  <w:abstractNum w:abstractNumId="1">
    <w:nsid w:val="07976B64"/>
    <w:multiLevelType w:val="hybridMultilevel"/>
    <w:tmpl w:val="3E9EA120"/>
    <w:lvl w:ilvl="0" w:tplc="B8D6A3B6">
      <w:start w:val="3"/>
      <w:numFmt w:val="upperRoman"/>
      <w:lvlText w:val="%1."/>
      <w:lvlJc w:val="right"/>
      <w:pPr>
        <w:tabs>
          <w:tab w:val="num" w:pos="720"/>
        </w:tabs>
        <w:ind w:left="720" w:hanging="360"/>
      </w:pPr>
    </w:lvl>
    <w:lvl w:ilvl="1" w:tplc="F1FCF032" w:tentative="1">
      <w:start w:val="1"/>
      <w:numFmt w:val="decimal"/>
      <w:lvlText w:val="%2."/>
      <w:lvlJc w:val="left"/>
      <w:pPr>
        <w:tabs>
          <w:tab w:val="num" w:pos="1440"/>
        </w:tabs>
        <w:ind w:left="1440" w:hanging="360"/>
      </w:pPr>
    </w:lvl>
    <w:lvl w:ilvl="2" w:tplc="54D02986" w:tentative="1">
      <w:start w:val="1"/>
      <w:numFmt w:val="decimal"/>
      <w:lvlText w:val="%3."/>
      <w:lvlJc w:val="left"/>
      <w:pPr>
        <w:tabs>
          <w:tab w:val="num" w:pos="2160"/>
        </w:tabs>
        <w:ind w:left="2160" w:hanging="360"/>
      </w:pPr>
    </w:lvl>
    <w:lvl w:ilvl="3" w:tplc="74AC7280" w:tentative="1">
      <w:start w:val="1"/>
      <w:numFmt w:val="decimal"/>
      <w:lvlText w:val="%4."/>
      <w:lvlJc w:val="left"/>
      <w:pPr>
        <w:tabs>
          <w:tab w:val="num" w:pos="2880"/>
        </w:tabs>
        <w:ind w:left="2880" w:hanging="360"/>
      </w:pPr>
    </w:lvl>
    <w:lvl w:ilvl="4" w:tplc="FA343856" w:tentative="1">
      <w:start w:val="1"/>
      <w:numFmt w:val="decimal"/>
      <w:lvlText w:val="%5."/>
      <w:lvlJc w:val="left"/>
      <w:pPr>
        <w:tabs>
          <w:tab w:val="num" w:pos="3600"/>
        </w:tabs>
        <w:ind w:left="3600" w:hanging="360"/>
      </w:pPr>
    </w:lvl>
    <w:lvl w:ilvl="5" w:tplc="B88C4E04" w:tentative="1">
      <w:start w:val="1"/>
      <w:numFmt w:val="decimal"/>
      <w:lvlText w:val="%6."/>
      <w:lvlJc w:val="left"/>
      <w:pPr>
        <w:tabs>
          <w:tab w:val="num" w:pos="4320"/>
        </w:tabs>
        <w:ind w:left="4320" w:hanging="360"/>
      </w:pPr>
    </w:lvl>
    <w:lvl w:ilvl="6" w:tplc="3F7E2780" w:tentative="1">
      <w:start w:val="1"/>
      <w:numFmt w:val="decimal"/>
      <w:lvlText w:val="%7."/>
      <w:lvlJc w:val="left"/>
      <w:pPr>
        <w:tabs>
          <w:tab w:val="num" w:pos="5040"/>
        </w:tabs>
        <w:ind w:left="5040" w:hanging="360"/>
      </w:pPr>
    </w:lvl>
    <w:lvl w:ilvl="7" w:tplc="E07EDA4A" w:tentative="1">
      <w:start w:val="1"/>
      <w:numFmt w:val="decimal"/>
      <w:lvlText w:val="%8."/>
      <w:lvlJc w:val="left"/>
      <w:pPr>
        <w:tabs>
          <w:tab w:val="num" w:pos="5760"/>
        </w:tabs>
        <w:ind w:left="5760" w:hanging="360"/>
      </w:pPr>
    </w:lvl>
    <w:lvl w:ilvl="8" w:tplc="C75A83DA" w:tentative="1">
      <w:start w:val="1"/>
      <w:numFmt w:val="decimal"/>
      <w:lvlText w:val="%9."/>
      <w:lvlJc w:val="left"/>
      <w:pPr>
        <w:tabs>
          <w:tab w:val="num" w:pos="6480"/>
        </w:tabs>
        <w:ind w:left="6480" w:hanging="360"/>
      </w:pPr>
    </w:lvl>
  </w:abstractNum>
  <w:abstractNum w:abstractNumId="2">
    <w:nsid w:val="2D2B1407"/>
    <w:multiLevelType w:val="hybridMultilevel"/>
    <w:tmpl w:val="F66C2EA4"/>
    <w:lvl w:ilvl="0" w:tplc="B30C7F62">
      <w:start w:val="7"/>
      <w:numFmt w:val="upperRoman"/>
      <w:lvlText w:val="%1."/>
      <w:lvlJc w:val="right"/>
      <w:pPr>
        <w:tabs>
          <w:tab w:val="num" w:pos="720"/>
        </w:tabs>
        <w:ind w:left="720" w:hanging="360"/>
      </w:pPr>
    </w:lvl>
    <w:lvl w:ilvl="1" w:tplc="588EB09E" w:tentative="1">
      <w:start w:val="1"/>
      <w:numFmt w:val="decimal"/>
      <w:lvlText w:val="%2."/>
      <w:lvlJc w:val="left"/>
      <w:pPr>
        <w:tabs>
          <w:tab w:val="num" w:pos="1440"/>
        </w:tabs>
        <w:ind w:left="1440" w:hanging="360"/>
      </w:pPr>
    </w:lvl>
    <w:lvl w:ilvl="2" w:tplc="2AE2703E" w:tentative="1">
      <w:start w:val="1"/>
      <w:numFmt w:val="decimal"/>
      <w:lvlText w:val="%3."/>
      <w:lvlJc w:val="left"/>
      <w:pPr>
        <w:tabs>
          <w:tab w:val="num" w:pos="2160"/>
        </w:tabs>
        <w:ind w:left="2160" w:hanging="360"/>
      </w:pPr>
    </w:lvl>
    <w:lvl w:ilvl="3" w:tplc="6BA64EFC" w:tentative="1">
      <w:start w:val="1"/>
      <w:numFmt w:val="decimal"/>
      <w:lvlText w:val="%4."/>
      <w:lvlJc w:val="left"/>
      <w:pPr>
        <w:tabs>
          <w:tab w:val="num" w:pos="2880"/>
        </w:tabs>
        <w:ind w:left="2880" w:hanging="360"/>
      </w:pPr>
    </w:lvl>
    <w:lvl w:ilvl="4" w:tplc="72687E46" w:tentative="1">
      <w:start w:val="1"/>
      <w:numFmt w:val="decimal"/>
      <w:lvlText w:val="%5."/>
      <w:lvlJc w:val="left"/>
      <w:pPr>
        <w:tabs>
          <w:tab w:val="num" w:pos="3600"/>
        </w:tabs>
        <w:ind w:left="3600" w:hanging="360"/>
      </w:pPr>
    </w:lvl>
    <w:lvl w:ilvl="5" w:tplc="A24813AE" w:tentative="1">
      <w:start w:val="1"/>
      <w:numFmt w:val="decimal"/>
      <w:lvlText w:val="%6."/>
      <w:lvlJc w:val="left"/>
      <w:pPr>
        <w:tabs>
          <w:tab w:val="num" w:pos="4320"/>
        </w:tabs>
        <w:ind w:left="4320" w:hanging="360"/>
      </w:pPr>
    </w:lvl>
    <w:lvl w:ilvl="6" w:tplc="6C1CF6E6" w:tentative="1">
      <w:start w:val="1"/>
      <w:numFmt w:val="decimal"/>
      <w:lvlText w:val="%7."/>
      <w:lvlJc w:val="left"/>
      <w:pPr>
        <w:tabs>
          <w:tab w:val="num" w:pos="5040"/>
        </w:tabs>
        <w:ind w:left="5040" w:hanging="360"/>
      </w:pPr>
    </w:lvl>
    <w:lvl w:ilvl="7" w:tplc="574C5426" w:tentative="1">
      <w:start w:val="1"/>
      <w:numFmt w:val="decimal"/>
      <w:lvlText w:val="%8."/>
      <w:lvlJc w:val="left"/>
      <w:pPr>
        <w:tabs>
          <w:tab w:val="num" w:pos="5760"/>
        </w:tabs>
        <w:ind w:left="5760" w:hanging="360"/>
      </w:pPr>
    </w:lvl>
    <w:lvl w:ilvl="8" w:tplc="97926352" w:tentative="1">
      <w:start w:val="1"/>
      <w:numFmt w:val="decimal"/>
      <w:lvlText w:val="%9."/>
      <w:lvlJc w:val="left"/>
      <w:pPr>
        <w:tabs>
          <w:tab w:val="num" w:pos="6480"/>
        </w:tabs>
        <w:ind w:left="6480" w:hanging="360"/>
      </w:pPr>
    </w:lvl>
  </w:abstractNum>
  <w:abstractNum w:abstractNumId="3">
    <w:nsid w:val="31332F36"/>
    <w:multiLevelType w:val="hybridMultilevel"/>
    <w:tmpl w:val="EEB8AE62"/>
    <w:lvl w:ilvl="0" w:tplc="6FAC7FB0">
      <w:start w:val="4"/>
      <w:numFmt w:val="upperRoman"/>
      <w:lvlText w:val="%1."/>
      <w:lvlJc w:val="right"/>
      <w:pPr>
        <w:tabs>
          <w:tab w:val="num" w:pos="720"/>
        </w:tabs>
        <w:ind w:left="720" w:hanging="360"/>
      </w:pPr>
    </w:lvl>
    <w:lvl w:ilvl="1" w:tplc="E1EE0644" w:tentative="1">
      <w:start w:val="1"/>
      <w:numFmt w:val="decimal"/>
      <w:lvlText w:val="%2."/>
      <w:lvlJc w:val="left"/>
      <w:pPr>
        <w:tabs>
          <w:tab w:val="num" w:pos="1440"/>
        </w:tabs>
        <w:ind w:left="1440" w:hanging="360"/>
      </w:pPr>
    </w:lvl>
    <w:lvl w:ilvl="2" w:tplc="A0289CFE" w:tentative="1">
      <w:start w:val="1"/>
      <w:numFmt w:val="decimal"/>
      <w:lvlText w:val="%3."/>
      <w:lvlJc w:val="left"/>
      <w:pPr>
        <w:tabs>
          <w:tab w:val="num" w:pos="2160"/>
        </w:tabs>
        <w:ind w:left="2160" w:hanging="360"/>
      </w:pPr>
    </w:lvl>
    <w:lvl w:ilvl="3" w:tplc="21785CB2" w:tentative="1">
      <w:start w:val="1"/>
      <w:numFmt w:val="decimal"/>
      <w:lvlText w:val="%4."/>
      <w:lvlJc w:val="left"/>
      <w:pPr>
        <w:tabs>
          <w:tab w:val="num" w:pos="2880"/>
        </w:tabs>
        <w:ind w:left="2880" w:hanging="360"/>
      </w:pPr>
    </w:lvl>
    <w:lvl w:ilvl="4" w:tplc="A73C28B8" w:tentative="1">
      <w:start w:val="1"/>
      <w:numFmt w:val="decimal"/>
      <w:lvlText w:val="%5."/>
      <w:lvlJc w:val="left"/>
      <w:pPr>
        <w:tabs>
          <w:tab w:val="num" w:pos="3600"/>
        </w:tabs>
        <w:ind w:left="3600" w:hanging="360"/>
      </w:pPr>
    </w:lvl>
    <w:lvl w:ilvl="5" w:tplc="701C506E" w:tentative="1">
      <w:start w:val="1"/>
      <w:numFmt w:val="decimal"/>
      <w:lvlText w:val="%6."/>
      <w:lvlJc w:val="left"/>
      <w:pPr>
        <w:tabs>
          <w:tab w:val="num" w:pos="4320"/>
        </w:tabs>
        <w:ind w:left="4320" w:hanging="360"/>
      </w:pPr>
    </w:lvl>
    <w:lvl w:ilvl="6" w:tplc="FA007382" w:tentative="1">
      <w:start w:val="1"/>
      <w:numFmt w:val="decimal"/>
      <w:lvlText w:val="%7."/>
      <w:lvlJc w:val="left"/>
      <w:pPr>
        <w:tabs>
          <w:tab w:val="num" w:pos="5040"/>
        </w:tabs>
        <w:ind w:left="5040" w:hanging="360"/>
      </w:pPr>
    </w:lvl>
    <w:lvl w:ilvl="7" w:tplc="D402123A" w:tentative="1">
      <w:start w:val="1"/>
      <w:numFmt w:val="decimal"/>
      <w:lvlText w:val="%8."/>
      <w:lvlJc w:val="left"/>
      <w:pPr>
        <w:tabs>
          <w:tab w:val="num" w:pos="5760"/>
        </w:tabs>
        <w:ind w:left="5760" w:hanging="360"/>
      </w:pPr>
    </w:lvl>
    <w:lvl w:ilvl="8" w:tplc="A4B8A182" w:tentative="1">
      <w:start w:val="1"/>
      <w:numFmt w:val="decimal"/>
      <w:lvlText w:val="%9."/>
      <w:lvlJc w:val="left"/>
      <w:pPr>
        <w:tabs>
          <w:tab w:val="num" w:pos="6480"/>
        </w:tabs>
        <w:ind w:left="6480" w:hanging="360"/>
      </w:pPr>
    </w:lvl>
  </w:abstractNum>
  <w:abstractNum w:abstractNumId="4">
    <w:nsid w:val="389E4FE7"/>
    <w:multiLevelType w:val="hybridMultilevel"/>
    <w:tmpl w:val="B6CC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D5636E"/>
    <w:multiLevelType w:val="hybridMultilevel"/>
    <w:tmpl w:val="88CEDC5C"/>
    <w:lvl w:ilvl="0" w:tplc="34FAB97A">
      <w:start w:val="8"/>
      <w:numFmt w:val="upperRoman"/>
      <w:lvlText w:val="%1."/>
      <w:lvlJc w:val="right"/>
      <w:pPr>
        <w:tabs>
          <w:tab w:val="num" w:pos="720"/>
        </w:tabs>
        <w:ind w:left="720" w:hanging="360"/>
      </w:pPr>
    </w:lvl>
    <w:lvl w:ilvl="1" w:tplc="F7E8497C" w:tentative="1">
      <w:start w:val="1"/>
      <w:numFmt w:val="decimal"/>
      <w:lvlText w:val="%2."/>
      <w:lvlJc w:val="left"/>
      <w:pPr>
        <w:tabs>
          <w:tab w:val="num" w:pos="1440"/>
        </w:tabs>
        <w:ind w:left="1440" w:hanging="360"/>
      </w:pPr>
    </w:lvl>
    <w:lvl w:ilvl="2" w:tplc="69901D4E" w:tentative="1">
      <w:start w:val="1"/>
      <w:numFmt w:val="decimal"/>
      <w:lvlText w:val="%3."/>
      <w:lvlJc w:val="left"/>
      <w:pPr>
        <w:tabs>
          <w:tab w:val="num" w:pos="2160"/>
        </w:tabs>
        <w:ind w:left="2160" w:hanging="360"/>
      </w:pPr>
    </w:lvl>
    <w:lvl w:ilvl="3" w:tplc="A2A8A3DC" w:tentative="1">
      <w:start w:val="1"/>
      <w:numFmt w:val="decimal"/>
      <w:lvlText w:val="%4."/>
      <w:lvlJc w:val="left"/>
      <w:pPr>
        <w:tabs>
          <w:tab w:val="num" w:pos="2880"/>
        </w:tabs>
        <w:ind w:left="2880" w:hanging="360"/>
      </w:pPr>
    </w:lvl>
    <w:lvl w:ilvl="4" w:tplc="BF48DD9C" w:tentative="1">
      <w:start w:val="1"/>
      <w:numFmt w:val="decimal"/>
      <w:lvlText w:val="%5."/>
      <w:lvlJc w:val="left"/>
      <w:pPr>
        <w:tabs>
          <w:tab w:val="num" w:pos="3600"/>
        </w:tabs>
        <w:ind w:left="3600" w:hanging="360"/>
      </w:pPr>
    </w:lvl>
    <w:lvl w:ilvl="5" w:tplc="6128AC4A" w:tentative="1">
      <w:start w:val="1"/>
      <w:numFmt w:val="decimal"/>
      <w:lvlText w:val="%6."/>
      <w:lvlJc w:val="left"/>
      <w:pPr>
        <w:tabs>
          <w:tab w:val="num" w:pos="4320"/>
        </w:tabs>
        <w:ind w:left="4320" w:hanging="360"/>
      </w:pPr>
    </w:lvl>
    <w:lvl w:ilvl="6" w:tplc="1C3C83BE" w:tentative="1">
      <w:start w:val="1"/>
      <w:numFmt w:val="decimal"/>
      <w:lvlText w:val="%7."/>
      <w:lvlJc w:val="left"/>
      <w:pPr>
        <w:tabs>
          <w:tab w:val="num" w:pos="5040"/>
        </w:tabs>
        <w:ind w:left="5040" w:hanging="360"/>
      </w:pPr>
    </w:lvl>
    <w:lvl w:ilvl="7" w:tplc="7DC68424" w:tentative="1">
      <w:start w:val="1"/>
      <w:numFmt w:val="decimal"/>
      <w:lvlText w:val="%8."/>
      <w:lvlJc w:val="left"/>
      <w:pPr>
        <w:tabs>
          <w:tab w:val="num" w:pos="5760"/>
        </w:tabs>
        <w:ind w:left="5760" w:hanging="360"/>
      </w:pPr>
    </w:lvl>
    <w:lvl w:ilvl="8" w:tplc="D72C3350" w:tentative="1">
      <w:start w:val="1"/>
      <w:numFmt w:val="decimal"/>
      <w:lvlText w:val="%9."/>
      <w:lvlJc w:val="left"/>
      <w:pPr>
        <w:tabs>
          <w:tab w:val="num" w:pos="6480"/>
        </w:tabs>
        <w:ind w:left="6480" w:hanging="360"/>
      </w:pPr>
    </w:lvl>
  </w:abstractNum>
  <w:abstractNum w:abstractNumId="6">
    <w:nsid w:val="4650225A"/>
    <w:multiLevelType w:val="multilevel"/>
    <w:tmpl w:val="430EF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D9601E"/>
    <w:multiLevelType w:val="hybridMultilevel"/>
    <w:tmpl w:val="10A27202"/>
    <w:lvl w:ilvl="0" w:tplc="F5FC8284">
      <w:start w:val="6"/>
      <w:numFmt w:val="upperRoman"/>
      <w:lvlText w:val="%1."/>
      <w:lvlJc w:val="right"/>
      <w:pPr>
        <w:tabs>
          <w:tab w:val="num" w:pos="720"/>
        </w:tabs>
        <w:ind w:left="720" w:hanging="360"/>
      </w:pPr>
    </w:lvl>
    <w:lvl w:ilvl="1" w:tplc="080A0019">
      <w:start w:val="1"/>
      <w:numFmt w:val="lowerLetter"/>
      <w:lvlText w:val="%2."/>
      <w:lvlJc w:val="left"/>
      <w:pPr>
        <w:tabs>
          <w:tab w:val="num" w:pos="1440"/>
        </w:tabs>
        <w:ind w:left="1440" w:hanging="360"/>
      </w:pPr>
    </w:lvl>
    <w:lvl w:ilvl="2" w:tplc="4566BE26">
      <w:start w:val="10"/>
      <w:numFmt w:val="upperLetter"/>
      <w:lvlText w:val="%3."/>
      <w:lvlJc w:val="left"/>
      <w:pPr>
        <w:ind w:left="2160" w:hanging="360"/>
      </w:pPr>
      <w:rPr>
        <w:rFonts w:ascii="Calibri" w:hAnsi="Calibri" w:hint="default"/>
        <w:b/>
        <w:color w:val="000000"/>
        <w:u w:val="single"/>
      </w:rPr>
    </w:lvl>
    <w:lvl w:ilvl="3" w:tplc="2AD0BD36" w:tentative="1">
      <w:start w:val="1"/>
      <w:numFmt w:val="decimal"/>
      <w:lvlText w:val="%4."/>
      <w:lvlJc w:val="left"/>
      <w:pPr>
        <w:tabs>
          <w:tab w:val="num" w:pos="2880"/>
        </w:tabs>
        <w:ind w:left="2880" w:hanging="360"/>
      </w:pPr>
    </w:lvl>
    <w:lvl w:ilvl="4" w:tplc="5E347F9C" w:tentative="1">
      <w:start w:val="1"/>
      <w:numFmt w:val="decimal"/>
      <w:lvlText w:val="%5."/>
      <w:lvlJc w:val="left"/>
      <w:pPr>
        <w:tabs>
          <w:tab w:val="num" w:pos="3600"/>
        </w:tabs>
        <w:ind w:left="3600" w:hanging="360"/>
      </w:pPr>
    </w:lvl>
    <w:lvl w:ilvl="5" w:tplc="0D0A8D68" w:tentative="1">
      <w:start w:val="1"/>
      <w:numFmt w:val="decimal"/>
      <w:lvlText w:val="%6."/>
      <w:lvlJc w:val="left"/>
      <w:pPr>
        <w:tabs>
          <w:tab w:val="num" w:pos="4320"/>
        </w:tabs>
        <w:ind w:left="4320" w:hanging="360"/>
      </w:pPr>
    </w:lvl>
    <w:lvl w:ilvl="6" w:tplc="52BA2AC8" w:tentative="1">
      <w:start w:val="1"/>
      <w:numFmt w:val="decimal"/>
      <w:lvlText w:val="%7."/>
      <w:lvlJc w:val="left"/>
      <w:pPr>
        <w:tabs>
          <w:tab w:val="num" w:pos="5040"/>
        </w:tabs>
        <w:ind w:left="5040" w:hanging="360"/>
      </w:pPr>
    </w:lvl>
    <w:lvl w:ilvl="7" w:tplc="9F3C4190" w:tentative="1">
      <w:start w:val="1"/>
      <w:numFmt w:val="decimal"/>
      <w:lvlText w:val="%8."/>
      <w:lvlJc w:val="left"/>
      <w:pPr>
        <w:tabs>
          <w:tab w:val="num" w:pos="5760"/>
        </w:tabs>
        <w:ind w:left="5760" w:hanging="360"/>
      </w:pPr>
    </w:lvl>
    <w:lvl w:ilvl="8" w:tplc="C6506F16" w:tentative="1">
      <w:start w:val="1"/>
      <w:numFmt w:val="decimal"/>
      <w:lvlText w:val="%9."/>
      <w:lvlJc w:val="left"/>
      <w:pPr>
        <w:tabs>
          <w:tab w:val="num" w:pos="6480"/>
        </w:tabs>
        <w:ind w:left="6480" w:hanging="360"/>
      </w:pPr>
    </w:lvl>
  </w:abstractNum>
  <w:abstractNum w:abstractNumId="8">
    <w:nsid w:val="5DD2098A"/>
    <w:multiLevelType w:val="hybridMultilevel"/>
    <w:tmpl w:val="41D863A8"/>
    <w:lvl w:ilvl="0" w:tplc="C480E478">
      <w:start w:val="9"/>
      <w:numFmt w:val="upperRoman"/>
      <w:lvlText w:val="%1."/>
      <w:lvlJc w:val="right"/>
      <w:pPr>
        <w:tabs>
          <w:tab w:val="num" w:pos="720"/>
        </w:tabs>
        <w:ind w:left="720" w:hanging="360"/>
      </w:pPr>
    </w:lvl>
    <w:lvl w:ilvl="1" w:tplc="8A6609A6" w:tentative="1">
      <w:start w:val="1"/>
      <w:numFmt w:val="decimal"/>
      <w:lvlText w:val="%2."/>
      <w:lvlJc w:val="left"/>
      <w:pPr>
        <w:tabs>
          <w:tab w:val="num" w:pos="1440"/>
        </w:tabs>
        <w:ind w:left="1440" w:hanging="360"/>
      </w:pPr>
    </w:lvl>
    <w:lvl w:ilvl="2" w:tplc="823A71E4" w:tentative="1">
      <w:start w:val="1"/>
      <w:numFmt w:val="decimal"/>
      <w:lvlText w:val="%3."/>
      <w:lvlJc w:val="left"/>
      <w:pPr>
        <w:tabs>
          <w:tab w:val="num" w:pos="2160"/>
        </w:tabs>
        <w:ind w:left="2160" w:hanging="360"/>
      </w:pPr>
    </w:lvl>
    <w:lvl w:ilvl="3" w:tplc="908CD560" w:tentative="1">
      <w:start w:val="1"/>
      <w:numFmt w:val="decimal"/>
      <w:lvlText w:val="%4."/>
      <w:lvlJc w:val="left"/>
      <w:pPr>
        <w:tabs>
          <w:tab w:val="num" w:pos="2880"/>
        </w:tabs>
        <w:ind w:left="2880" w:hanging="360"/>
      </w:pPr>
    </w:lvl>
    <w:lvl w:ilvl="4" w:tplc="7CAA1F18" w:tentative="1">
      <w:start w:val="1"/>
      <w:numFmt w:val="decimal"/>
      <w:lvlText w:val="%5."/>
      <w:lvlJc w:val="left"/>
      <w:pPr>
        <w:tabs>
          <w:tab w:val="num" w:pos="3600"/>
        </w:tabs>
        <w:ind w:left="3600" w:hanging="360"/>
      </w:pPr>
    </w:lvl>
    <w:lvl w:ilvl="5" w:tplc="3C76EF30" w:tentative="1">
      <w:start w:val="1"/>
      <w:numFmt w:val="decimal"/>
      <w:lvlText w:val="%6."/>
      <w:lvlJc w:val="left"/>
      <w:pPr>
        <w:tabs>
          <w:tab w:val="num" w:pos="4320"/>
        </w:tabs>
        <w:ind w:left="4320" w:hanging="360"/>
      </w:pPr>
    </w:lvl>
    <w:lvl w:ilvl="6" w:tplc="8F5C5C3C" w:tentative="1">
      <w:start w:val="1"/>
      <w:numFmt w:val="decimal"/>
      <w:lvlText w:val="%7."/>
      <w:lvlJc w:val="left"/>
      <w:pPr>
        <w:tabs>
          <w:tab w:val="num" w:pos="5040"/>
        </w:tabs>
        <w:ind w:left="5040" w:hanging="360"/>
      </w:pPr>
    </w:lvl>
    <w:lvl w:ilvl="7" w:tplc="FE324ABC" w:tentative="1">
      <w:start w:val="1"/>
      <w:numFmt w:val="decimal"/>
      <w:lvlText w:val="%8."/>
      <w:lvlJc w:val="left"/>
      <w:pPr>
        <w:tabs>
          <w:tab w:val="num" w:pos="5760"/>
        </w:tabs>
        <w:ind w:left="5760" w:hanging="360"/>
      </w:pPr>
    </w:lvl>
    <w:lvl w:ilvl="8" w:tplc="7758117C" w:tentative="1">
      <w:start w:val="1"/>
      <w:numFmt w:val="decimal"/>
      <w:lvlText w:val="%9."/>
      <w:lvlJc w:val="left"/>
      <w:pPr>
        <w:tabs>
          <w:tab w:val="num" w:pos="6480"/>
        </w:tabs>
        <w:ind w:left="6480" w:hanging="360"/>
      </w:pPr>
    </w:lvl>
  </w:abstractNum>
  <w:abstractNum w:abstractNumId="9">
    <w:nsid w:val="6F60154A"/>
    <w:multiLevelType w:val="multilevel"/>
    <w:tmpl w:val="E1BA3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DA41AF"/>
    <w:multiLevelType w:val="hybridMultilevel"/>
    <w:tmpl w:val="16D0AF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F3539B"/>
    <w:multiLevelType w:val="hybridMultilevel"/>
    <w:tmpl w:val="35F69C10"/>
    <w:lvl w:ilvl="0" w:tplc="B53A08A8">
      <w:start w:val="5"/>
      <w:numFmt w:val="upperRoman"/>
      <w:lvlText w:val="%1."/>
      <w:lvlJc w:val="right"/>
      <w:pPr>
        <w:tabs>
          <w:tab w:val="num" w:pos="720"/>
        </w:tabs>
        <w:ind w:left="720" w:hanging="360"/>
      </w:pPr>
    </w:lvl>
    <w:lvl w:ilvl="1" w:tplc="768C32F2">
      <w:start w:val="1"/>
      <w:numFmt w:val="decimal"/>
      <w:lvlText w:val="%2."/>
      <w:lvlJc w:val="left"/>
      <w:pPr>
        <w:tabs>
          <w:tab w:val="num" w:pos="1440"/>
        </w:tabs>
        <w:ind w:left="1440" w:hanging="360"/>
      </w:pPr>
    </w:lvl>
    <w:lvl w:ilvl="2" w:tplc="C654301A" w:tentative="1">
      <w:start w:val="1"/>
      <w:numFmt w:val="decimal"/>
      <w:lvlText w:val="%3."/>
      <w:lvlJc w:val="left"/>
      <w:pPr>
        <w:tabs>
          <w:tab w:val="num" w:pos="2160"/>
        </w:tabs>
        <w:ind w:left="2160" w:hanging="360"/>
      </w:pPr>
    </w:lvl>
    <w:lvl w:ilvl="3" w:tplc="E3A6FF94" w:tentative="1">
      <w:start w:val="1"/>
      <w:numFmt w:val="decimal"/>
      <w:lvlText w:val="%4."/>
      <w:lvlJc w:val="left"/>
      <w:pPr>
        <w:tabs>
          <w:tab w:val="num" w:pos="2880"/>
        </w:tabs>
        <w:ind w:left="2880" w:hanging="360"/>
      </w:pPr>
    </w:lvl>
    <w:lvl w:ilvl="4" w:tplc="79927C56" w:tentative="1">
      <w:start w:val="1"/>
      <w:numFmt w:val="decimal"/>
      <w:lvlText w:val="%5."/>
      <w:lvlJc w:val="left"/>
      <w:pPr>
        <w:tabs>
          <w:tab w:val="num" w:pos="3600"/>
        </w:tabs>
        <w:ind w:left="3600" w:hanging="360"/>
      </w:pPr>
    </w:lvl>
    <w:lvl w:ilvl="5" w:tplc="740C8C00" w:tentative="1">
      <w:start w:val="1"/>
      <w:numFmt w:val="decimal"/>
      <w:lvlText w:val="%6."/>
      <w:lvlJc w:val="left"/>
      <w:pPr>
        <w:tabs>
          <w:tab w:val="num" w:pos="4320"/>
        </w:tabs>
        <w:ind w:left="4320" w:hanging="360"/>
      </w:pPr>
    </w:lvl>
    <w:lvl w:ilvl="6" w:tplc="4DB21628" w:tentative="1">
      <w:start w:val="1"/>
      <w:numFmt w:val="decimal"/>
      <w:lvlText w:val="%7."/>
      <w:lvlJc w:val="left"/>
      <w:pPr>
        <w:tabs>
          <w:tab w:val="num" w:pos="5040"/>
        </w:tabs>
        <w:ind w:left="5040" w:hanging="360"/>
      </w:pPr>
    </w:lvl>
    <w:lvl w:ilvl="7" w:tplc="4844DE5E" w:tentative="1">
      <w:start w:val="1"/>
      <w:numFmt w:val="decimal"/>
      <w:lvlText w:val="%8."/>
      <w:lvlJc w:val="left"/>
      <w:pPr>
        <w:tabs>
          <w:tab w:val="num" w:pos="5760"/>
        </w:tabs>
        <w:ind w:left="5760" w:hanging="360"/>
      </w:pPr>
    </w:lvl>
    <w:lvl w:ilvl="8" w:tplc="4BC65F60" w:tentative="1">
      <w:start w:val="1"/>
      <w:numFmt w:val="decimal"/>
      <w:lvlText w:val="%9."/>
      <w:lvlJc w:val="left"/>
      <w:pPr>
        <w:tabs>
          <w:tab w:val="num" w:pos="6480"/>
        </w:tabs>
        <w:ind w:left="6480" w:hanging="360"/>
      </w:pPr>
    </w:lvl>
  </w:abstractNum>
  <w:num w:numId="1">
    <w:abstractNumId w:val="6"/>
    <w:lvlOverride w:ilvl="0">
      <w:lvl w:ilvl="0">
        <w:numFmt w:val="upperRoman"/>
        <w:lvlText w:val="%1."/>
        <w:lvlJc w:val="right"/>
      </w:lvl>
    </w:lvlOverride>
  </w:num>
  <w:num w:numId="2">
    <w:abstractNumId w:val="1"/>
  </w:num>
  <w:num w:numId="3">
    <w:abstractNumId w:val="3"/>
  </w:num>
  <w:num w:numId="4">
    <w:abstractNumId w:val="11"/>
  </w:num>
  <w:num w:numId="5">
    <w:abstractNumId w:val="0"/>
  </w:num>
  <w:num w:numId="6">
    <w:abstractNumId w:val="2"/>
  </w:num>
  <w:num w:numId="7">
    <w:abstractNumId w:val="9"/>
    <w:lvlOverride w:ilvl="0">
      <w:lvl w:ilvl="0">
        <w:numFmt w:val="lowerLetter"/>
        <w:lvlText w:val="%1."/>
        <w:lvlJc w:val="left"/>
      </w:lvl>
    </w:lvlOverride>
  </w:num>
  <w:num w:numId="8">
    <w:abstractNumId w:val="5"/>
  </w:num>
  <w:num w:numId="9">
    <w:abstractNumId w:val="8"/>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2D8"/>
    <w:rsid w:val="001720BC"/>
    <w:rsid w:val="001C5914"/>
    <w:rsid w:val="001D485C"/>
    <w:rsid w:val="001F22AB"/>
    <w:rsid w:val="002369F4"/>
    <w:rsid w:val="00262263"/>
    <w:rsid w:val="002A0B55"/>
    <w:rsid w:val="002E754D"/>
    <w:rsid w:val="004A6C5E"/>
    <w:rsid w:val="005973E5"/>
    <w:rsid w:val="006812D8"/>
    <w:rsid w:val="007D59C1"/>
    <w:rsid w:val="00816708"/>
    <w:rsid w:val="0095497F"/>
    <w:rsid w:val="009B40B0"/>
    <w:rsid w:val="00A150AE"/>
    <w:rsid w:val="00AA13E5"/>
    <w:rsid w:val="00C76012"/>
    <w:rsid w:val="00D30CCD"/>
    <w:rsid w:val="00D33DF2"/>
    <w:rsid w:val="00EA0BD5"/>
    <w:rsid w:val="00FE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5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12D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D59C1"/>
    <w:pPr>
      <w:ind w:left="720"/>
      <w:contextualSpacing/>
    </w:pPr>
  </w:style>
  <w:style w:type="character" w:styleId="CommentReference">
    <w:name w:val="annotation reference"/>
    <w:basedOn w:val="DefaultParagraphFont"/>
    <w:uiPriority w:val="99"/>
    <w:semiHidden/>
    <w:unhideWhenUsed/>
    <w:rsid w:val="0095497F"/>
    <w:rPr>
      <w:sz w:val="16"/>
      <w:szCs w:val="16"/>
    </w:rPr>
  </w:style>
  <w:style w:type="paragraph" w:styleId="CommentText">
    <w:name w:val="annotation text"/>
    <w:basedOn w:val="Normal"/>
    <w:link w:val="CommentTextChar"/>
    <w:uiPriority w:val="99"/>
    <w:semiHidden/>
    <w:unhideWhenUsed/>
    <w:rsid w:val="0095497F"/>
    <w:pPr>
      <w:spacing w:line="240" w:lineRule="auto"/>
    </w:pPr>
    <w:rPr>
      <w:sz w:val="20"/>
      <w:szCs w:val="20"/>
    </w:rPr>
  </w:style>
  <w:style w:type="character" w:customStyle="1" w:styleId="CommentTextChar">
    <w:name w:val="Comment Text Char"/>
    <w:basedOn w:val="DefaultParagraphFont"/>
    <w:link w:val="CommentText"/>
    <w:uiPriority w:val="99"/>
    <w:semiHidden/>
    <w:rsid w:val="0095497F"/>
    <w:rPr>
      <w:sz w:val="20"/>
      <w:szCs w:val="20"/>
    </w:rPr>
  </w:style>
  <w:style w:type="paragraph" w:styleId="CommentSubject">
    <w:name w:val="annotation subject"/>
    <w:basedOn w:val="CommentText"/>
    <w:next w:val="CommentText"/>
    <w:link w:val="CommentSubjectChar"/>
    <w:uiPriority w:val="99"/>
    <w:semiHidden/>
    <w:unhideWhenUsed/>
    <w:rsid w:val="0095497F"/>
    <w:rPr>
      <w:b/>
      <w:bCs/>
    </w:rPr>
  </w:style>
  <w:style w:type="character" w:customStyle="1" w:styleId="CommentSubjectChar">
    <w:name w:val="Comment Subject Char"/>
    <w:basedOn w:val="CommentTextChar"/>
    <w:link w:val="CommentSubject"/>
    <w:uiPriority w:val="99"/>
    <w:semiHidden/>
    <w:rsid w:val="0095497F"/>
    <w:rPr>
      <w:b/>
      <w:bCs/>
      <w:sz w:val="20"/>
      <w:szCs w:val="20"/>
    </w:rPr>
  </w:style>
  <w:style w:type="paragraph" w:styleId="BalloonText">
    <w:name w:val="Balloon Text"/>
    <w:basedOn w:val="Normal"/>
    <w:link w:val="BalloonTextChar"/>
    <w:uiPriority w:val="99"/>
    <w:semiHidden/>
    <w:unhideWhenUsed/>
    <w:rsid w:val="00954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9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12D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D59C1"/>
    <w:pPr>
      <w:ind w:left="720"/>
      <w:contextualSpacing/>
    </w:pPr>
  </w:style>
  <w:style w:type="character" w:styleId="CommentReference">
    <w:name w:val="annotation reference"/>
    <w:basedOn w:val="DefaultParagraphFont"/>
    <w:uiPriority w:val="99"/>
    <w:semiHidden/>
    <w:unhideWhenUsed/>
    <w:rsid w:val="0095497F"/>
    <w:rPr>
      <w:sz w:val="16"/>
      <w:szCs w:val="16"/>
    </w:rPr>
  </w:style>
  <w:style w:type="paragraph" w:styleId="CommentText">
    <w:name w:val="annotation text"/>
    <w:basedOn w:val="Normal"/>
    <w:link w:val="CommentTextChar"/>
    <w:uiPriority w:val="99"/>
    <w:semiHidden/>
    <w:unhideWhenUsed/>
    <w:rsid w:val="0095497F"/>
    <w:pPr>
      <w:spacing w:line="240" w:lineRule="auto"/>
    </w:pPr>
    <w:rPr>
      <w:sz w:val="20"/>
      <w:szCs w:val="20"/>
    </w:rPr>
  </w:style>
  <w:style w:type="character" w:customStyle="1" w:styleId="CommentTextChar">
    <w:name w:val="Comment Text Char"/>
    <w:basedOn w:val="DefaultParagraphFont"/>
    <w:link w:val="CommentText"/>
    <w:uiPriority w:val="99"/>
    <w:semiHidden/>
    <w:rsid w:val="0095497F"/>
    <w:rPr>
      <w:sz w:val="20"/>
      <w:szCs w:val="20"/>
    </w:rPr>
  </w:style>
  <w:style w:type="paragraph" w:styleId="CommentSubject">
    <w:name w:val="annotation subject"/>
    <w:basedOn w:val="CommentText"/>
    <w:next w:val="CommentText"/>
    <w:link w:val="CommentSubjectChar"/>
    <w:uiPriority w:val="99"/>
    <w:semiHidden/>
    <w:unhideWhenUsed/>
    <w:rsid w:val="0095497F"/>
    <w:rPr>
      <w:b/>
      <w:bCs/>
    </w:rPr>
  </w:style>
  <w:style w:type="character" w:customStyle="1" w:styleId="CommentSubjectChar">
    <w:name w:val="Comment Subject Char"/>
    <w:basedOn w:val="CommentTextChar"/>
    <w:link w:val="CommentSubject"/>
    <w:uiPriority w:val="99"/>
    <w:semiHidden/>
    <w:rsid w:val="0095497F"/>
    <w:rPr>
      <w:b/>
      <w:bCs/>
      <w:sz w:val="20"/>
      <w:szCs w:val="20"/>
    </w:rPr>
  </w:style>
  <w:style w:type="paragraph" w:styleId="BalloonText">
    <w:name w:val="Balloon Text"/>
    <w:basedOn w:val="Normal"/>
    <w:link w:val="BalloonTextChar"/>
    <w:uiPriority w:val="99"/>
    <w:semiHidden/>
    <w:unhideWhenUsed/>
    <w:rsid w:val="00954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9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5022">
      <w:bodyDiv w:val="1"/>
      <w:marLeft w:val="0"/>
      <w:marRight w:val="0"/>
      <w:marTop w:val="0"/>
      <w:marBottom w:val="0"/>
      <w:divBdr>
        <w:top w:val="none" w:sz="0" w:space="0" w:color="auto"/>
        <w:left w:val="none" w:sz="0" w:space="0" w:color="auto"/>
        <w:bottom w:val="none" w:sz="0" w:space="0" w:color="auto"/>
        <w:right w:val="none" w:sz="0" w:space="0" w:color="auto"/>
      </w:divBdr>
    </w:div>
    <w:div w:id="528107395">
      <w:bodyDiv w:val="1"/>
      <w:marLeft w:val="0"/>
      <w:marRight w:val="0"/>
      <w:marTop w:val="0"/>
      <w:marBottom w:val="0"/>
      <w:divBdr>
        <w:top w:val="none" w:sz="0" w:space="0" w:color="auto"/>
        <w:left w:val="none" w:sz="0" w:space="0" w:color="auto"/>
        <w:bottom w:val="none" w:sz="0" w:space="0" w:color="auto"/>
        <w:right w:val="none" w:sz="0" w:space="0" w:color="auto"/>
      </w:divBdr>
    </w:div>
    <w:div w:id="1865165732">
      <w:bodyDiv w:val="1"/>
      <w:marLeft w:val="0"/>
      <w:marRight w:val="0"/>
      <w:marTop w:val="0"/>
      <w:marBottom w:val="0"/>
      <w:divBdr>
        <w:top w:val="none" w:sz="0" w:space="0" w:color="auto"/>
        <w:left w:val="none" w:sz="0" w:space="0" w:color="auto"/>
        <w:bottom w:val="none" w:sz="0" w:space="0" w:color="auto"/>
        <w:right w:val="none" w:sz="0" w:space="0" w:color="auto"/>
      </w:divBdr>
    </w:div>
    <w:div w:id="210345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54EE8-18C5-4059-91F0-F1D56102D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4</cp:revision>
  <dcterms:created xsi:type="dcterms:W3CDTF">2017-05-19T18:26:00Z</dcterms:created>
  <dcterms:modified xsi:type="dcterms:W3CDTF">2017-05-19T18:37:00Z</dcterms:modified>
</cp:coreProperties>
</file>